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8000"/>
          <w:sz w:val="44"/>
          <w:szCs w:val="44"/>
        </w:rPr>
        <w:t>Theoretical</w:t>
      </w:r>
      <w:proofErr w:type="spellEnd"/>
      <w:r>
        <w:rPr>
          <w:rFonts w:ascii="Arial" w:hAnsi="Arial" w:cs="Arial"/>
          <w:b/>
          <w:bCs/>
          <w:color w:val="008000"/>
          <w:sz w:val="44"/>
          <w:szCs w:val="44"/>
        </w:rPr>
        <w:t xml:space="preserve"> Physics </w:t>
      </w:r>
      <w:proofErr w:type="spellStart"/>
      <w:r>
        <w:rPr>
          <w:rFonts w:ascii="Arial" w:hAnsi="Arial" w:cs="Arial"/>
          <w:b/>
          <w:bCs/>
          <w:color w:val="008000"/>
          <w:sz w:val="44"/>
          <w:szCs w:val="44"/>
        </w:rPr>
        <w:t>Division</w:t>
      </w:r>
      <w:proofErr w:type="spellEnd"/>
      <w:r>
        <w:rPr>
          <w:rFonts w:ascii="Arial" w:hAnsi="Arial" w:cs="Arial"/>
          <w:b/>
          <w:bCs/>
          <w:color w:val="008000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44"/>
          <w:szCs w:val="44"/>
        </w:rPr>
        <w:t>Seminar</w:t>
      </w:r>
      <w:proofErr w:type="spellEnd"/>
      <w:r>
        <w:rPr>
          <w:rFonts w:ascii="Arial" w:hAnsi="Arial" w:cs="Arial"/>
          <w:b/>
          <w:bCs/>
          <w:color w:val="008000"/>
          <w:sz w:val="44"/>
          <w:szCs w:val="44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Fundamental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Research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Department</w:t>
      </w:r>
      <w:proofErr w:type="spellEnd"/>
      <w:r>
        <w:rPr>
          <w:rFonts w:ascii="Arial" w:hAnsi="Arial" w:cs="Arial"/>
          <w:b/>
          <w:bCs/>
          <w:color w:val="000000"/>
        </w:rPr>
        <w:br/>
        <w:t>NATIONAL CENTRE FOR NUCLEAR RESEARCH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09.06.2021 (</w:t>
      </w:r>
      <w:proofErr w:type="spellStart"/>
      <w:r>
        <w:rPr>
          <w:rFonts w:ascii="Arial" w:hAnsi="Arial" w:cs="Arial"/>
          <w:b/>
          <w:bCs/>
          <w:color w:val="000000"/>
        </w:rPr>
        <w:t>Wednesday</w:t>
      </w:r>
      <w:proofErr w:type="spellEnd"/>
      <w:r>
        <w:rPr>
          <w:rFonts w:ascii="Arial" w:hAnsi="Arial" w:cs="Arial"/>
          <w:b/>
          <w:bCs/>
          <w:color w:val="000000"/>
        </w:rPr>
        <w:t>); </w:t>
      </w:r>
      <w:r>
        <w:rPr>
          <w:rFonts w:ascii="Arial" w:hAnsi="Arial" w:cs="Arial"/>
          <w:b/>
          <w:bCs/>
          <w:color w:val="FF0000"/>
        </w:rPr>
        <w:t>Time: 15:00</w:t>
      </w:r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Tahoma" w:hAnsi="Tahoma" w:cs="Tahoma"/>
          <w:b/>
          <w:bCs/>
          <w:color w:val="FF0000"/>
          <w:sz w:val="27"/>
          <w:szCs w:val="27"/>
        </w:rPr>
        <w:t>PLEASE NOTE THE TIME CHANGE!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The </w:t>
      </w:r>
      <w:proofErr w:type="spellStart"/>
      <w:r>
        <w:rPr>
          <w:rFonts w:ascii="Arial" w:hAnsi="Arial" w:cs="Arial"/>
          <w:b/>
          <w:bCs/>
          <w:color w:val="000000"/>
        </w:rPr>
        <w:t>seminar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held</w:t>
      </w:r>
      <w:proofErr w:type="spellEnd"/>
      <w:r>
        <w:rPr>
          <w:rFonts w:ascii="Arial" w:hAnsi="Arial" w:cs="Arial"/>
          <w:b/>
          <w:bCs/>
          <w:color w:val="000000"/>
        </w:rPr>
        <w:t xml:space="preserve"> online:</w:t>
      </w:r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hyperlink r:id="rId5" w:history="1">
        <w:r>
          <w:rPr>
            <w:rStyle w:val="Hipercze"/>
            <w:rFonts w:ascii="Tahoma" w:hAnsi="Tahoma" w:cs="Tahoma"/>
          </w:rPr>
          <w:t>https://www.gotomeet.me/NCBJmeetings/bp2_seminar</w:t>
        </w:r>
      </w:hyperlink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Francesco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D'Eramo</w:t>
      </w:r>
      <w:proofErr w:type="spellEnd"/>
      <w:r>
        <w:rPr>
          <w:rFonts w:ascii="Tahoma" w:hAnsi="Tahoma" w:cs="Tahoma"/>
          <w:color w:val="000000"/>
        </w:rPr>
        <w:br/>
        <w:t xml:space="preserve">(University of </w:t>
      </w:r>
      <w:proofErr w:type="spellStart"/>
      <w:r>
        <w:rPr>
          <w:rFonts w:ascii="Tahoma" w:hAnsi="Tahoma" w:cs="Tahoma"/>
          <w:color w:val="000000"/>
        </w:rPr>
        <w:t>Padua</w:t>
      </w:r>
      <w:proofErr w:type="spellEnd"/>
      <w:r>
        <w:rPr>
          <w:rFonts w:ascii="Tahoma" w:hAnsi="Tahoma" w:cs="Tahoma"/>
          <w:color w:val="000000"/>
        </w:rPr>
        <w:t>)</w:t>
      </w:r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Hunting</w:t>
      </w:r>
      <w:proofErr w:type="spellEnd"/>
      <w:r>
        <w:rPr>
          <w:rFonts w:ascii="Segoe UI" w:hAnsi="Segoe UI" w:cs="Segoe UI"/>
          <w:color w:val="000000"/>
          <w:sz w:val="32"/>
          <w:szCs w:val="32"/>
          <w:u w:val="single"/>
        </w:rPr>
        <w:t xml:space="preserve"> for </w:t>
      </w: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FIMPs</w:t>
      </w:r>
      <w:proofErr w:type="spellEnd"/>
      <w:r>
        <w:rPr>
          <w:rFonts w:ascii="Segoe UI" w:hAnsi="Segoe UI" w:cs="Segoe U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at</w:t>
      </w:r>
      <w:proofErr w:type="spellEnd"/>
      <w:r>
        <w:rPr>
          <w:rFonts w:ascii="Segoe UI" w:hAnsi="Segoe UI" w:cs="Segoe U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particle</w:t>
      </w:r>
      <w:proofErr w:type="spellEnd"/>
      <w:r>
        <w:rPr>
          <w:rFonts w:ascii="Segoe UI" w:hAnsi="Segoe UI" w:cs="Segoe U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colliders</w:t>
      </w:r>
      <w:proofErr w:type="spellEnd"/>
      <w:r>
        <w:rPr>
          <w:rFonts w:ascii="Segoe UI" w:hAnsi="Segoe UI" w:cs="Segoe UI"/>
          <w:color w:val="000000"/>
          <w:sz w:val="32"/>
          <w:szCs w:val="32"/>
          <w:u w:val="single"/>
        </w:rPr>
        <w:t xml:space="preserve"> and in the </w:t>
      </w:r>
      <w:proofErr w:type="spellStart"/>
      <w:r>
        <w:rPr>
          <w:rFonts w:ascii="Segoe UI" w:hAnsi="Segoe UI" w:cs="Segoe UI"/>
          <w:color w:val="000000"/>
          <w:sz w:val="32"/>
          <w:szCs w:val="32"/>
          <w:u w:val="single"/>
        </w:rPr>
        <w:t>sky</w:t>
      </w:r>
      <w:proofErr w:type="spellEnd"/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A15AAA" w:rsidRDefault="00A15AAA" w:rsidP="00A15AAA">
      <w:pPr>
        <w:pStyle w:val="NormalnyWeb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A15AAA" w:rsidRDefault="00A15AAA" w:rsidP="00A15AAA">
      <w:pPr>
        <w:pStyle w:val="NormalnyWeb"/>
        <w:spacing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1F6F86" w:rsidRPr="00A15AAA" w:rsidRDefault="00A15AAA" w:rsidP="00A15AAA">
      <w:pPr>
        <w:pStyle w:val="NormalnyWeb"/>
        <w:spacing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ABSTRACT: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" w:hAnsi="Segoe UI" w:cs="Segoe UI"/>
          <w:color w:val="222222"/>
          <w:sz w:val="27"/>
          <w:szCs w:val="27"/>
        </w:rPr>
        <w:br/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Feebly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Interacting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Massive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Particles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FIMPs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)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dark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matter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candidates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that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produced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in the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early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universe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via a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mechanism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known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as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freeze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-in.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Their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couplings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visible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particles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very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tiny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and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therefore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searching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for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FIMPs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extremely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challenging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. In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this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talk. I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will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discuss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two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strategies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unveil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the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properties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of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these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elusive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particles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Displaced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events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colliders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a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promising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way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even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though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typical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decay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lengths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as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obtained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from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relic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density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calculations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way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too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large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observe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anything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in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our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detectors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. I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will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show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how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motivated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modifications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of the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cosmological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history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naturally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lead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displaced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events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;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intriguingly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the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observation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of a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displaced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event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could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reveal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something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about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the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thermal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history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of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our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universe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Furthermore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if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the FIMP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particle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light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enough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then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it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can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suppress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cosmological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structures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at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small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scales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Working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in a model-independent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fashion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I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will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present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lower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bounds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on the FIMP mass for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different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production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mechanisms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>.</w:t>
      </w:r>
      <w:bookmarkStart w:id="0" w:name="_GoBack"/>
      <w:bookmarkEnd w:id="0"/>
    </w:p>
    <w:sectPr w:rsidR="001F6F86" w:rsidRPr="00A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A"/>
    <w:rsid w:val="001F6F86"/>
    <w:rsid w:val="00A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AA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5A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5A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AA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5A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5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tomeet.me/NCBJmeetings/bp2_sem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2021-06-07T08:26:00Z</dcterms:created>
  <dcterms:modified xsi:type="dcterms:W3CDTF">2021-06-07T08:27:00Z</dcterms:modified>
</cp:coreProperties>
</file>