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bookmarkStart w:id="0" w:name="_GoBack"/>
      <w:bookmarkEnd w:id="0"/>
      <w:r>
        <w:rPr>
          <w:rFonts w:ascii="Times New Roman" w:eastAsia="Times New Roman" w:hAnsi="Times New Roman" w:cs="Times New Roman"/>
          <w:b/>
          <w:bCs/>
          <w:color w:val="000000"/>
          <w:sz w:val="27"/>
          <w:szCs w:val="27"/>
        </w:rPr>
        <w:t xml:space="preserve">NOMATEN </w:t>
      </w:r>
      <w:r w:rsidR="00AA4BF4">
        <w:rPr>
          <w:rFonts w:ascii="Times New Roman" w:eastAsia="Times New Roman" w:hAnsi="Times New Roman" w:cs="Times New Roman"/>
          <w:b/>
          <w:bCs/>
          <w:color w:val="000000"/>
          <w:sz w:val="27"/>
          <w:szCs w:val="27"/>
        </w:rPr>
        <w:t>HYBRID</w:t>
      </w:r>
      <w:r w:rsidR="003E1960">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776285">
      <w:pPr>
        <w:pStyle w:val="Standard"/>
        <w:spacing w:after="0" w:line="240" w:lineRule="auto"/>
        <w:jc w:val="center"/>
        <w:rPr>
          <w:rFonts w:ascii="Times New Roman" w:eastAsia="Times New Roman" w:hAnsi="Times New Roman" w:cs="Times New Roman"/>
          <w:b/>
          <w:bCs/>
          <w:sz w:val="27"/>
          <w:szCs w:val="27"/>
        </w:rPr>
      </w:pPr>
      <w:hyperlink r:id="rId7" w:history="1">
        <w:r w:rsidR="00293101" w:rsidRPr="00E65433">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AA4BF4" w:rsidRDefault="00AA4BF4">
      <w:pPr>
        <w:pStyle w:val="Standard"/>
        <w:spacing w:after="0" w:line="24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In-person: </w:t>
      </w:r>
      <w:r w:rsidR="00F75987">
        <w:rPr>
          <w:rFonts w:ascii="Times New Roman" w:eastAsia="Times New Roman" w:hAnsi="Times New Roman" w:cs="Times New Roman"/>
          <w:b/>
          <w:bCs/>
          <w:sz w:val="27"/>
          <w:szCs w:val="27"/>
        </w:rPr>
        <w:t>NOMATEN seminar room</w:t>
      </w:r>
    </w:p>
    <w:p w:rsidR="00EE2861" w:rsidRDefault="00EE2861">
      <w:pPr>
        <w:pStyle w:val="Standard"/>
        <w:spacing w:after="0" w:line="240" w:lineRule="auto"/>
        <w:jc w:val="center"/>
      </w:pPr>
    </w:p>
    <w:p w:rsidR="00EE2861" w:rsidRDefault="00F75987">
      <w:pPr>
        <w:pStyle w:val="Standard"/>
        <w:spacing w:after="0" w:line="240" w:lineRule="auto"/>
        <w:jc w:val="center"/>
      </w:pPr>
      <w:r>
        <w:rPr>
          <w:rFonts w:ascii="Times New Roman" w:eastAsia="Times New Roman" w:hAnsi="Times New Roman" w:cs="Times New Roman"/>
          <w:color w:val="000000"/>
          <w:sz w:val="24"/>
          <w:szCs w:val="24"/>
        </w:rPr>
        <w:t>Tuesday, MARCH 7</w:t>
      </w:r>
      <w:r w:rsidRPr="00F75987">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r w:rsidR="00136E40">
        <w:rPr>
          <w:rFonts w:ascii="Times New Roman" w:eastAsia="Times New Roman" w:hAnsi="Times New Roman" w:cs="Times New Roman"/>
          <w:color w:val="000000"/>
          <w:sz w:val="24"/>
          <w:szCs w:val="24"/>
        </w:rPr>
        <w:t xml:space="preserve">  </w:t>
      </w:r>
      <w:r w:rsidR="00AA4BF4">
        <w:rPr>
          <w:rFonts w:ascii="Times New Roman" w:eastAsia="Times New Roman" w:hAnsi="Times New Roman" w:cs="Times New Roman"/>
          <w:color w:val="000000"/>
          <w:sz w:val="24"/>
          <w:szCs w:val="24"/>
        </w:rPr>
        <w:t>2023</w:t>
      </w:r>
      <w:r w:rsidR="00CA6480">
        <w:rPr>
          <w:rFonts w:ascii="Times New Roman" w:eastAsia="Times New Roman" w:hAnsi="Times New Roman" w:cs="Times New Roman"/>
          <w:color w:val="000000"/>
          <w:sz w:val="24"/>
          <w:szCs w:val="24"/>
        </w:rPr>
        <w:t xml:space="preserve"> 13:00 CET</w:t>
      </w:r>
    </w:p>
    <w:p w:rsidR="00EE2861" w:rsidRDefault="00EE2861">
      <w:pPr>
        <w:pStyle w:val="Standard"/>
        <w:spacing w:after="0" w:line="240" w:lineRule="auto"/>
        <w:jc w:val="center"/>
        <w:rPr>
          <w:rFonts w:ascii="Tahoma" w:eastAsia="Times New Roman" w:hAnsi="Tahoma" w:cs="Tahoma"/>
          <w:color w:val="000000"/>
          <w:sz w:val="20"/>
          <w:szCs w:val="20"/>
        </w:rPr>
      </w:pPr>
    </w:p>
    <w:p w:rsidR="00F75987" w:rsidRDefault="00F75987" w:rsidP="00F75987">
      <w:pPr>
        <w:pStyle w:val="Standard"/>
        <w:jc w:val="center"/>
        <w:rPr>
          <w:rFonts w:ascii="Cambria" w:hAnsi="Cambria" w:cs="F"/>
          <w:b/>
          <w:bCs/>
          <w:color w:val="365F91"/>
          <w:sz w:val="36"/>
          <w:szCs w:val="36"/>
        </w:rPr>
      </w:pPr>
      <w:r w:rsidRPr="00F75987">
        <w:rPr>
          <w:rFonts w:ascii="Cambria" w:hAnsi="Cambria" w:cs="F"/>
          <w:b/>
          <w:bCs/>
          <w:color w:val="365F91"/>
          <w:sz w:val="36"/>
          <w:szCs w:val="36"/>
        </w:rPr>
        <w:t>Insight into molecular dynamics behavior of glass-forming liquids from experiment and</w:t>
      </w:r>
      <w:r>
        <w:rPr>
          <w:rFonts w:ascii="Cambria" w:hAnsi="Cambria" w:cs="F"/>
          <w:b/>
          <w:bCs/>
          <w:color w:val="365F91"/>
          <w:sz w:val="36"/>
          <w:szCs w:val="36"/>
        </w:rPr>
        <w:t xml:space="preserve"> </w:t>
      </w:r>
      <w:r w:rsidRPr="00F75987">
        <w:rPr>
          <w:rFonts w:ascii="Cambria" w:hAnsi="Cambria" w:cs="F"/>
          <w:b/>
          <w:bCs/>
          <w:color w:val="365F91"/>
          <w:sz w:val="36"/>
          <w:szCs w:val="36"/>
        </w:rPr>
        <w:t>MD simulations.</w:t>
      </w:r>
    </w:p>
    <w:p w:rsidR="00F75987" w:rsidRPr="00F75987" w:rsidRDefault="00136E40" w:rsidP="00F75987">
      <w:pPr>
        <w:pStyle w:val="Standard"/>
        <w:jc w:val="center"/>
        <w:rPr>
          <w:sz w:val="24"/>
          <w:szCs w:val="24"/>
        </w:rPr>
      </w:pPr>
      <w:r w:rsidRPr="00136E40">
        <w:rPr>
          <w:sz w:val="24"/>
          <w:szCs w:val="24"/>
        </w:rPr>
        <w:t>Dr</w:t>
      </w:r>
      <w:r>
        <w:rPr>
          <w:sz w:val="24"/>
          <w:szCs w:val="24"/>
        </w:rPr>
        <w:t>.</w:t>
      </w:r>
      <w:r w:rsidRPr="00136E40">
        <w:rPr>
          <w:sz w:val="24"/>
          <w:szCs w:val="24"/>
        </w:rPr>
        <w:t xml:space="preserve"> </w:t>
      </w:r>
      <w:r w:rsidR="00F75987" w:rsidRPr="00F75987">
        <w:rPr>
          <w:sz w:val="24"/>
          <w:szCs w:val="24"/>
        </w:rPr>
        <w:t>Marian Paluch</w:t>
      </w:r>
    </w:p>
    <w:p w:rsidR="00F75987" w:rsidRDefault="00F75987" w:rsidP="00F75987">
      <w:pPr>
        <w:pStyle w:val="Standard"/>
        <w:jc w:val="center"/>
        <w:rPr>
          <w:sz w:val="24"/>
          <w:szCs w:val="24"/>
        </w:rPr>
      </w:pPr>
      <w:r w:rsidRPr="00F75987">
        <w:rPr>
          <w:sz w:val="24"/>
          <w:szCs w:val="24"/>
        </w:rPr>
        <w:t>Institute of Physics, University of Silesia, Poland</w:t>
      </w:r>
    </w:p>
    <w:p w:rsidR="00876DBB" w:rsidRDefault="00BF793C" w:rsidP="00F75987">
      <w:pPr>
        <w:pStyle w:val="Standard"/>
        <w:spacing w:after="0" w:line="240" w:lineRule="auto"/>
        <w:jc w:val="both"/>
      </w:pPr>
      <w:r>
        <w:t xml:space="preserve">Abstract: </w:t>
      </w:r>
      <w:r w:rsidR="00F75987">
        <w:t>At the beginning we will have a brief look at the liquid-glass transition phenomenon. However, most attention will be focused on the behavior of molecular dynamics during the vitrification process, caused by cooling and compression. Molecular dynamic behavior will be analyzed and discussed mainly in term of the density scaling idea, which was proposed to jointly describe the dependence of molecular dynamics of glass-forming liquids on thermal and packing effects. According to this idea, both isobaric and isothermal structural relaxation times or viscosity can be expressed as a single universal curve if they are plotted against new variable TV</w:t>
      </w:r>
      <w:r w:rsidR="00F75987" w:rsidRPr="00F75987">
        <w:rPr>
          <w:vertAlign w:val="superscript"/>
        </w:rPr>
        <w:t>γ</w:t>
      </w:r>
      <w:r w:rsidR="00F75987">
        <w:t>, where T and V denote temperature and specific volume, respectively, and γ is the scaling exponent. The core of my presentation will refer to the relationship between the scaling exponent, the steepness of the repulsive part of the intermolecular potential, and the role of molecular structure and interaction anisotropy. In the last part of my presentation, I will also show how density scaling can be applied to analyze entropy data.</w:t>
      </w:r>
    </w:p>
    <w:p w:rsidR="00F75987" w:rsidRDefault="00F75987" w:rsidP="00F75987">
      <w:pPr>
        <w:pStyle w:val="Standard"/>
        <w:spacing w:after="0" w:line="240" w:lineRule="auto"/>
        <w:jc w:val="both"/>
      </w:pPr>
    </w:p>
    <w:p w:rsidR="00E226B1" w:rsidRDefault="00BF793C" w:rsidP="00E226B1">
      <w:pPr>
        <w:pStyle w:val="Standard"/>
        <w:spacing w:after="0" w:line="240" w:lineRule="auto"/>
        <w:jc w:val="both"/>
        <w:rPr>
          <w:rFonts w:cs="Times New Roman"/>
        </w:rPr>
      </w:pPr>
      <w:r>
        <w:rPr>
          <w:rFonts w:cs="Times New Roman"/>
        </w:rPr>
        <w:t xml:space="preserve">Bio: </w:t>
      </w:r>
      <w:r w:rsidR="00E226B1" w:rsidRPr="00E226B1">
        <w:rPr>
          <w:rFonts w:cs="Times New Roman"/>
        </w:rPr>
        <w:t>Professor of Physics at the Institute of Physic, Department of Science and Technology of the</w:t>
      </w:r>
      <w:r w:rsidR="00E226B1">
        <w:rPr>
          <w:rFonts w:cs="Times New Roman"/>
        </w:rPr>
        <w:t xml:space="preserve"> </w:t>
      </w:r>
      <w:r w:rsidR="00E226B1" w:rsidRPr="00E226B1">
        <w:rPr>
          <w:rFonts w:cs="Times New Roman"/>
        </w:rPr>
        <w:t>University of Silesia in Katowice, Director of the Silesian Center for Education and Interdisciplinary</w:t>
      </w:r>
      <w:r w:rsidR="00E226B1">
        <w:rPr>
          <w:rFonts w:cs="Times New Roman"/>
        </w:rPr>
        <w:t xml:space="preserve"> </w:t>
      </w:r>
      <w:r w:rsidR="00E226B1" w:rsidRPr="00E226B1">
        <w:rPr>
          <w:rFonts w:cs="Times New Roman"/>
        </w:rPr>
        <w:t>Research.</w:t>
      </w:r>
      <w:r w:rsidR="00E226B1">
        <w:rPr>
          <w:rFonts w:cs="Times New Roman"/>
        </w:rPr>
        <w:t xml:space="preserve"> </w:t>
      </w:r>
    </w:p>
    <w:p w:rsidR="00E226B1" w:rsidRDefault="00E226B1" w:rsidP="00E226B1">
      <w:pPr>
        <w:pStyle w:val="Standard"/>
        <w:spacing w:after="0" w:line="240" w:lineRule="auto"/>
        <w:jc w:val="both"/>
        <w:rPr>
          <w:rFonts w:cs="Times New Roman"/>
        </w:rPr>
      </w:pPr>
      <w:r w:rsidRPr="00E226B1">
        <w:rPr>
          <w:rFonts w:cs="Times New Roman"/>
        </w:rPr>
        <w:t>For two years he worked at the Polymer Research Institute, in the team of prof. E. W. Fischer</w:t>
      </w:r>
      <w:r>
        <w:rPr>
          <w:rFonts w:cs="Times New Roman"/>
        </w:rPr>
        <w:t xml:space="preserve"> </w:t>
      </w:r>
      <w:r w:rsidRPr="00E226B1">
        <w:rPr>
          <w:rFonts w:cs="Times New Roman"/>
        </w:rPr>
        <w:t>at the Max Planck Institute in Mainz. He also worked as a Visiting Professor at the Naval Research</w:t>
      </w:r>
      <w:r>
        <w:rPr>
          <w:rFonts w:cs="Times New Roman"/>
        </w:rPr>
        <w:t xml:space="preserve"> </w:t>
      </w:r>
      <w:r w:rsidRPr="00E226B1">
        <w:rPr>
          <w:rFonts w:cs="Times New Roman"/>
        </w:rPr>
        <w:t>Laboratory in Washington, the University of Akron, the Hebrew University, the University of Pisa and</w:t>
      </w:r>
      <w:r>
        <w:rPr>
          <w:rFonts w:cs="Times New Roman"/>
        </w:rPr>
        <w:t xml:space="preserve"> </w:t>
      </w:r>
      <w:r w:rsidRPr="00E226B1">
        <w:rPr>
          <w:rFonts w:cs="Times New Roman"/>
        </w:rPr>
        <w:t>the University of Tennessee. Since January 2010 he has been serving as Associate Editor in AIP</w:t>
      </w:r>
      <w:r>
        <w:rPr>
          <w:rFonts w:cs="Times New Roman"/>
        </w:rPr>
        <w:t xml:space="preserve"> </w:t>
      </w:r>
      <w:r w:rsidRPr="00E226B1">
        <w:rPr>
          <w:rFonts w:cs="Times New Roman"/>
        </w:rPr>
        <w:t>Advances which is an open-access peer-reviewed scientific journal published by the American</w:t>
      </w:r>
      <w:r>
        <w:rPr>
          <w:rFonts w:cs="Times New Roman"/>
        </w:rPr>
        <w:t xml:space="preserve"> </w:t>
      </w:r>
      <w:r w:rsidRPr="00E226B1">
        <w:rPr>
          <w:rFonts w:cs="Times New Roman"/>
        </w:rPr>
        <w:t>Institute of Physics. Moreover, since 2020 he has been acting as a member of the Editorial Advisory</w:t>
      </w:r>
      <w:r>
        <w:rPr>
          <w:rFonts w:cs="Times New Roman"/>
        </w:rPr>
        <w:t xml:space="preserve"> </w:t>
      </w:r>
      <w:r w:rsidRPr="00E226B1">
        <w:rPr>
          <w:rFonts w:cs="Times New Roman"/>
        </w:rPr>
        <w:t>Board in Molecular Pharmaceutics.</w:t>
      </w:r>
      <w:r>
        <w:rPr>
          <w:rFonts w:cs="Times New Roman"/>
        </w:rPr>
        <w:t xml:space="preserve"> </w:t>
      </w:r>
    </w:p>
    <w:p w:rsidR="00E226B1" w:rsidRDefault="00E226B1" w:rsidP="00E226B1">
      <w:pPr>
        <w:pStyle w:val="Standard"/>
        <w:spacing w:after="0" w:line="240" w:lineRule="auto"/>
        <w:jc w:val="both"/>
        <w:rPr>
          <w:rFonts w:cs="Times New Roman"/>
        </w:rPr>
      </w:pPr>
      <w:r w:rsidRPr="00E226B1">
        <w:rPr>
          <w:rFonts w:cs="Times New Roman"/>
        </w:rPr>
        <w:t>A world-renowned specialist in the field of molecular dynamics studies of glass-forming</w:t>
      </w:r>
      <w:r>
        <w:rPr>
          <w:rFonts w:cs="Times New Roman"/>
        </w:rPr>
        <w:t xml:space="preserve"> </w:t>
      </w:r>
      <w:r w:rsidRPr="00E226B1">
        <w:rPr>
          <w:rFonts w:cs="Times New Roman"/>
        </w:rPr>
        <w:t>liquids and polymer melts. His key achievements in generation of knowledge in this field are closely</w:t>
      </w:r>
      <w:r>
        <w:rPr>
          <w:rFonts w:cs="Times New Roman"/>
        </w:rPr>
        <w:t xml:space="preserve"> </w:t>
      </w:r>
      <w:r w:rsidRPr="00E226B1">
        <w:rPr>
          <w:rFonts w:cs="Times New Roman"/>
        </w:rPr>
        <w:t>connected with developed by him high pressure apparatus for dielectric spectroscopy</w:t>
      </w:r>
      <w:r>
        <w:rPr>
          <w:rFonts w:cs="Times New Roman"/>
        </w:rPr>
        <w:t xml:space="preserve"> </w:t>
      </w:r>
      <w:r w:rsidRPr="00E226B1">
        <w:rPr>
          <w:rFonts w:cs="Times New Roman"/>
        </w:rPr>
        <w:t>measurements. His major accomplishment in the field of glass transition using high pressure was</w:t>
      </w:r>
      <w:r>
        <w:rPr>
          <w:rFonts w:cs="Times New Roman"/>
        </w:rPr>
        <w:t xml:space="preserve"> </w:t>
      </w:r>
      <w:r w:rsidRPr="00E226B1">
        <w:rPr>
          <w:rFonts w:cs="Times New Roman"/>
        </w:rPr>
        <w:t>establishing relationship between the importance of thermal energy and free-volume contributions</w:t>
      </w:r>
      <w:r>
        <w:rPr>
          <w:rFonts w:cs="Times New Roman"/>
        </w:rPr>
        <w:t xml:space="preserve"> </w:t>
      </w:r>
      <w:r w:rsidRPr="00E226B1">
        <w:rPr>
          <w:rFonts w:cs="Times New Roman"/>
        </w:rPr>
        <w:t>to the molecular dynamics near the glass transition and strength and type of intermolecular</w:t>
      </w:r>
      <w:r>
        <w:rPr>
          <w:rFonts w:cs="Times New Roman"/>
        </w:rPr>
        <w:t xml:space="preserve"> </w:t>
      </w:r>
      <w:r w:rsidRPr="00E226B1">
        <w:rPr>
          <w:rFonts w:cs="Times New Roman"/>
        </w:rPr>
        <w:t>interactions. He also applied his experimental technique to the study ionic liquids and polymerized</w:t>
      </w:r>
      <w:r>
        <w:rPr>
          <w:rFonts w:cs="Times New Roman"/>
        </w:rPr>
        <w:t xml:space="preserve"> </w:t>
      </w:r>
      <w:r w:rsidRPr="00E226B1">
        <w:rPr>
          <w:rFonts w:cs="Times New Roman"/>
        </w:rPr>
        <w:t>ionic liquids, with the objective of making contribution to deeper understanding of the charge</w:t>
      </w:r>
      <w:r>
        <w:rPr>
          <w:rFonts w:cs="Times New Roman"/>
        </w:rPr>
        <w:t xml:space="preserve"> </w:t>
      </w:r>
      <w:r w:rsidRPr="00E226B1">
        <w:rPr>
          <w:rFonts w:cs="Times New Roman"/>
        </w:rPr>
        <w:t>transport in these important systems.</w:t>
      </w:r>
      <w:r>
        <w:rPr>
          <w:rFonts w:cs="Times New Roman"/>
        </w:rPr>
        <w:t xml:space="preserve"> </w:t>
      </w:r>
    </w:p>
    <w:p w:rsidR="00E226B1" w:rsidRDefault="00E226B1" w:rsidP="00E226B1">
      <w:pPr>
        <w:pStyle w:val="Standard"/>
        <w:spacing w:after="0" w:line="240" w:lineRule="auto"/>
        <w:jc w:val="both"/>
        <w:rPr>
          <w:rFonts w:cs="Times New Roman"/>
        </w:rPr>
      </w:pPr>
      <w:r w:rsidRPr="00E226B1">
        <w:rPr>
          <w:rFonts w:cs="Times New Roman"/>
        </w:rPr>
        <w:t xml:space="preserve">Generated knowledge from the studies of these two </w:t>
      </w:r>
      <w:r>
        <w:rPr>
          <w:rFonts w:cs="Times New Roman"/>
        </w:rPr>
        <w:t xml:space="preserve">mentioned topics was thoroughly </w:t>
      </w:r>
      <w:r w:rsidRPr="00E226B1">
        <w:rPr>
          <w:rFonts w:cs="Times New Roman"/>
        </w:rPr>
        <w:t>described in two books:</w:t>
      </w:r>
    </w:p>
    <w:p w:rsidR="00E226B1" w:rsidRDefault="00E226B1" w:rsidP="00E226B1">
      <w:pPr>
        <w:pStyle w:val="Standard"/>
        <w:numPr>
          <w:ilvl w:val="0"/>
          <w:numId w:val="2"/>
        </w:numPr>
        <w:spacing w:after="0" w:line="240" w:lineRule="auto"/>
        <w:jc w:val="both"/>
        <w:rPr>
          <w:rFonts w:cs="Times New Roman"/>
        </w:rPr>
      </w:pPr>
      <w:r w:rsidRPr="00E226B1">
        <w:rPr>
          <w:rFonts w:cs="Times New Roman"/>
        </w:rPr>
        <w:t>“Molecular Dynamics of Glass-Forming Systems – Effect of Pressure”, Springer-Verlag 2011</w:t>
      </w:r>
    </w:p>
    <w:p w:rsidR="00E226B1" w:rsidRPr="00E226B1" w:rsidRDefault="00E226B1" w:rsidP="00E226B1">
      <w:pPr>
        <w:pStyle w:val="Standard"/>
        <w:numPr>
          <w:ilvl w:val="0"/>
          <w:numId w:val="2"/>
        </w:numPr>
        <w:spacing w:after="0" w:line="240" w:lineRule="auto"/>
        <w:jc w:val="both"/>
        <w:rPr>
          <w:rFonts w:cs="Times New Roman"/>
        </w:rPr>
      </w:pPr>
      <w:r w:rsidRPr="00E226B1">
        <w:rPr>
          <w:rFonts w:cs="Times New Roman"/>
        </w:rPr>
        <w:t>“Dielectric properties of Ionic Liquids”, Springer-Verlag 2016</w:t>
      </w:r>
    </w:p>
    <w:p w:rsidR="00E226B1" w:rsidRDefault="00E226B1" w:rsidP="00E226B1">
      <w:pPr>
        <w:pStyle w:val="Standard"/>
        <w:spacing w:after="0" w:line="240" w:lineRule="auto"/>
        <w:jc w:val="both"/>
        <w:rPr>
          <w:rFonts w:cs="Times New Roman"/>
        </w:rPr>
      </w:pPr>
      <w:r w:rsidRPr="00E226B1">
        <w:rPr>
          <w:rFonts w:cs="Times New Roman"/>
        </w:rPr>
        <w:lastRenderedPageBreak/>
        <w:t>In last decade, his scientific interests have focused on researching the molecular mechanisms</w:t>
      </w:r>
      <w:r>
        <w:rPr>
          <w:rFonts w:cs="Times New Roman"/>
        </w:rPr>
        <w:t xml:space="preserve"> </w:t>
      </w:r>
      <w:r w:rsidRPr="00E226B1">
        <w:rPr>
          <w:rFonts w:cs="Times New Roman"/>
        </w:rPr>
        <w:t>responsible for the physical stability of amorphous drugs. His achievements in this field have gained</w:t>
      </w:r>
      <w:r>
        <w:rPr>
          <w:rFonts w:cs="Times New Roman"/>
        </w:rPr>
        <w:t xml:space="preserve"> </w:t>
      </w:r>
      <w:r w:rsidRPr="00E226B1">
        <w:rPr>
          <w:rFonts w:cs="Times New Roman"/>
        </w:rPr>
        <w:t>international recognition.</w:t>
      </w:r>
      <w:r>
        <w:rPr>
          <w:rFonts w:cs="Times New Roman"/>
        </w:rPr>
        <w:t xml:space="preserve"> </w:t>
      </w:r>
    </w:p>
    <w:p w:rsidR="00AA4BF4" w:rsidRDefault="00E226B1" w:rsidP="00E226B1">
      <w:pPr>
        <w:pStyle w:val="Standard"/>
        <w:spacing w:after="0" w:line="240" w:lineRule="auto"/>
        <w:jc w:val="both"/>
        <w:rPr>
          <w:rFonts w:cs="Times New Roman"/>
        </w:rPr>
      </w:pPr>
      <w:r w:rsidRPr="00E226B1">
        <w:rPr>
          <w:rFonts w:cs="Times New Roman"/>
        </w:rPr>
        <w:t>His scientific works are published in the most prestigious scientific journals such as:</w:t>
      </w:r>
      <w:r>
        <w:rPr>
          <w:rFonts w:cs="Times New Roman"/>
        </w:rPr>
        <w:t xml:space="preserve"> </w:t>
      </w:r>
      <w:r w:rsidRPr="00E226B1">
        <w:rPr>
          <w:rFonts w:cs="Times New Roman"/>
        </w:rPr>
        <w:t>Macromolecules, Physical Review Letters, JACS, Journal of Physical Chemistry Letters, Molecular</w:t>
      </w:r>
      <w:r>
        <w:rPr>
          <w:rFonts w:cs="Times New Roman"/>
        </w:rPr>
        <w:t xml:space="preserve"> </w:t>
      </w:r>
      <w:r w:rsidRPr="00E226B1">
        <w:rPr>
          <w:rFonts w:cs="Times New Roman"/>
        </w:rPr>
        <w:t>Pharmaceutics, Physical Chemistry Chemical Physics, Nature Communication, etc.. Professor Paluch is</w:t>
      </w:r>
      <w:r>
        <w:rPr>
          <w:rFonts w:cs="Times New Roman"/>
        </w:rPr>
        <w:t xml:space="preserve"> </w:t>
      </w:r>
      <w:r w:rsidRPr="00E226B1">
        <w:rPr>
          <w:rFonts w:cs="Times New Roman"/>
        </w:rPr>
        <w:t>the author of over 500 scientific articles. His publications were cited over 17000 times.</w:t>
      </w:r>
    </w:p>
    <w:p w:rsidR="00E226B1" w:rsidRDefault="00E226B1" w:rsidP="00E226B1">
      <w:pPr>
        <w:pStyle w:val="Standard"/>
        <w:spacing w:after="0" w:line="240" w:lineRule="auto"/>
        <w:jc w:val="both"/>
        <w:rPr>
          <w:rFonts w:cs="Times New Roman"/>
        </w:rPr>
      </w:pPr>
    </w:p>
    <w:p w:rsidR="00E226B1" w:rsidRDefault="00E226B1" w:rsidP="00E226B1">
      <w:pPr>
        <w:pStyle w:val="Standard"/>
        <w:spacing w:after="0" w:line="240" w:lineRule="auto"/>
        <w:jc w:val="center"/>
        <w:rPr>
          <w:rFonts w:cs="Times New Roman"/>
        </w:rPr>
      </w:pPr>
      <w:r>
        <w:rPr>
          <w:rFonts w:cs="Times New Roman"/>
          <w:noProof/>
          <w:lang w:val="pl-PL" w:eastAsia="pl-PL"/>
        </w:rPr>
        <w:drawing>
          <wp:inline distT="0" distB="0" distL="0" distR="0">
            <wp:extent cx="3528060" cy="1805940"/>
            <wp:effectExtent l="0" t="0" r="0" b="3810"/>
            <wp:docPr id="1" name="Picture 1" descr="E:\jdominguez\NCBJ\Synergies\NOMATEN_seminar\Invitations\Spring_2023\MPaluch\Present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dominguez\NCBJ\Synergies\NOMATEN_seminar\Invitations\Spring_2023\MPaluch\Presentation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0026" t="20635" r="20919" b="25623"/>
                    <a:stretch/>
                  </pic:blipFill>
                  <pic:spPr bwMode="auto">
                    <a:xfrm>
                      <a:off x="0" y="0"/>
                      <a:ext cx="3527310" cy="1805556"/>
                    </a:xfrm>
                    <a:prstGeom prst="rect">
                      <a:avLst/>
                    </a:prstGeom>
                    <a:noFill/>
                    <a:ln>
                      <a:noFill/>
                    </a:ln>
                    <a:extLst>
                      <a:ext uri="{53640926-AAD7-44D8-BBD7-CCE9431645EC}">
                        <a14:shadowObscured xmlns:a14="http://schemas.microsoft.com/office/drawing/2010/main"/>
                      </a:ext>
                    </a:extLst>
                  </pic:spPr>
                </pic:pic>
              </a:graphicData>
            </a:graphic>
          </wp:inline>
        </w:drawing>
      </w:r>
    </w:p>
    <w:sectPr w:rsidR="00E226B1">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285" w:rsidRDefault="00776285">
      <w:pPr>
        <w:spacing w:after="0" w:line="240" w:lineRule="auto"/>
      </w:pPr>
      <w:r>
        <w:separator/>
      </w:r>
    </w:p>
  </w:endnote>
  <w:endnote w:type="continuationSeparator" w:id="0">
    <w:p w:rsidR="00776285" w:rsidRDefault="0077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285" w:rsidRDefault="00776285">
      <w:pPr>
        <w:spacing w:after="0" w:line="240" w:lineRule="auto"/>
      </w:pPr>
      <w:r>
        <w:rPr>
          <w:color w:val="000000"/>
        </w:rPr>
        <w:separator/>
      </w:r>
    </w:p>
  </w:footnote>
  <w:footnote w:type="continuationSeparator" w:id="0">
    <w:p w:rsidR="00776285" w:rsidRDefault="00776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4978"/>
    <w:multiLevelType w:val="hybridMultilevel"/>
    <w:tmpl w:val="7E60B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914AE"/>
    <w:multiLevelType w:val="hybridMultilevel"/>
    <w:tmpl w:val="9890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136E40"/>
    <w:rsid w:val="00225EAC"/>
    <w:rsid w:val="00293101"/>
    <w:rsid w:val="00310A76"/>
    <w:rsid w:val="0034688E"/>
    <w:rsid w:val="003A1E61"/>
    <w:rsid w:val="003E1960"/>
    <w:rsid w:val="00524ED8"/>
    <w:rsid w:val="0053597B"/>
    <w:rsid w:val="005719B0"/>
    <w:rsid w:val="00591CA4"/>
    <w:rsid w:val="005A0062"/>
    <w:rsid w:val="005B1560"/>
    <w:rsid w:val="005E1183"/>
    <w:rsid w:val="005F14D4"/>
    <w:rsid w:val="00776285"/>
    <w:rsid w:val="007E43FA"/>
    <w:rsid w:val="00874ABB"/>
    <w:rsid w:val="00876DBB"/>
    <w:rsid w:val="008A281C"/>
    <w:rsid w:val="00937F8F"/>
    <w:rsid w:val="009D5C2F"/>
    <w:rsid w:val="00A26CFB"/>
    <w:rsid w:val="00AA4BF4"/>
    <w:rsid w:val="00B15F3E"/>
    <w:rsid w:val="00B24B47"/>
    <w:rsid w:val="00B66631"/>
    <w:rsid w:val="00BF793C"/>
    <w:rsid w:val="00CA6480"/>
    <w:rsid w:val="00CC27BD"/>
    <w:rsid w:val="00CF6D78"/>
    <w:rsid w:val="00D37164"/>
    <w:rsid w:val="00D56560"/>
    <w:rsid w:val="00DB40BC"/>
    <w:rsid w:val="00DE10B6"/>
    <w:rsid w:val="00E226B1"/>
    <w:rsid w:val="00E648B1"/>
    <w:rsid w:val="00E9086D"/>
    <w:rsid w:val="00EE2861"/>
    <w:rsid w:val="00F7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0E654-B941-48FB-AB8F-3695B6A5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 w:type="paragraph" w:styleId="Tekstdymka">
    <w:name w:val="Balloon Text"/>
    <w:basedOn w:val="Normalny"/>
    <w:link w:val="TekstdymkaZnak"/>
    <w:uiPriority w:val="99"/>
    <w:semiHidden/>
    <w:unhideWhenUsed/>
    <w:rsid w:val="00AA4B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4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tomeet.me/NCBJmeetings/nomaten-semin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3404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Dominguez Javier</dc:creator>
  <cp:lastModifiedBy>Kuźniar Katarzyna</cp:lastModifiedBy>
  <cp:revision>2</cp:revision>
  <dcterms:created xsi:type="dcterms:W3CDTF">2023-02-13T11:39:00Z</dcterms:created>
  <dcterms:modified xsi:type="dcterms:W3CDTF">2023-02-13T11:39:00Z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