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 xml:space="preserve">Departament Aparatury i Technik Jądrowych DTJ – seminarium stacjonarne </w:t>
      </w: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Lokalizacja: PNT (sala Maria)</w:t>
      </w: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Termin: 27.06.2023</w:t>
      </w:r>
      <w:proofErr w:type="gramStart"/>
      <w:r>
        <w:rPr>
          <w:rFonts w:ascii="Liberation Serif" w:hAnsi="Liberation Serif"/>
          <w:b/>
          <w:bCs/>
          <w:sz w:val="24"/>
          <w:szCs w:val="24"/>
          <w:lang w:eastAsia="zh-CN"/>
        </w:rPr>
        <w:t>r</w:t>
      </w:r>
      <w:proofErr w:type="gramEnd"/>
      <w:r>
        <w:rPr>
          <w:rFonts w:ascii="Liberation Serif" w:hAnsi="Liberation Serif"/>
          <w:b/>
          <w:bCs/>
          <w:sz w:val="24"/>
          <w:szCs w:val="24"/>
          <w:lang w:eastAsia="zh-CN"/>
        </w:rPr>
        <w:t>.</w:t>
      </w:r>
    </w:p>
    <w:p w:rsidR="00C44638" w:rsidRDefault="00C44638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Godz. 11.30</w:t>
      </w:r>
      <w:bookmarkStart w:id="0" w:name="_GoBack"/>
      <w:bookmarkEnd w:id="0"/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proofErr w:type="spellStart"/>
      <w:r>
        <w:rPr>
          <w:rFonts w:ascii="Liberation Serif" w:hAnsi="Liberation Serif"/>
          <w:b/>
          <w:bCs/>
          <w:sz w:val="24"/>
          <w:szCs w:val="24"/>
          <w:lang w:eastAsia="zh-CN"/>
        </w:rPr>
        <w:t>Nanodozymetria</w:t>
      </w:r>
      <w:proofErr w:type="spellEnd"/>
      <w:r>
        <w:rPr>
          <w:rFonts w:ascii="Liberation Serif" w:hAnsi="Liberation Serif"/>
          <w:b/>
          <w:bCs/>
          <w:sz w:val="24"/>
          <w:szCs w:val="24"/>
          <w:lang w:eastAsia="zh-CN"/>
        </w:rPr>
        <w:t xml:space="preserve"> i jej perspektywy</w:t>
      </w: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Prelegenci  Marcin Pietrzak i Maciej Maciak</w:t>
      </w: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NCBJ jest jednym z zaledwie kilku miejsc na świecie, w których podjęto badania w zakresie eksperymentalnej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nanodozymetrii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. Jako pionierzy w tej dziedzinie znajdujemy się w wyjątkowej pozycji zarówno ze względu na rozpoznawalność, jak i wagę naszych wyników dla całego środowiska obejmującego nie tylko teoretyków modelujących mierzone przez nas zjawiska, ale też radiobiologów i klinicystów. Zainteresowanie szeroko pojętą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nanodozymetrią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 rośnie w ostatnich latach w tempie wykładniczym, co pozwala z optymizmem myśleć o jej dalszym rozwoju, a nam daje szczególną przewagę w nawiązywaniu współpracy międzynarodowej i prowadzeniu wspólnych projektów.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Naszym „koniem pociągowym” jest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nanodozymetr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 Jet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Counter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 rozwijany od niemal 30 lat w NCBJ. W swojej obecnej formie pozwala on na badanie nanometrowej struktury toru cząstek jonizujących w skalach od 1 do 10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nm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>, przy czym</w:t>
      </w:r>
      <w:proofErr w:type="gramStart"/>
      <w:r>
        <w:rPr>
          <w:rFonts w:ascii="Liberation Serif" w:hAnsi="Liberation Serif"/>
          <w:sz w:val="24"/>
          <w:szCs w:val="24"/>
          <w:lang w:eastAsia="zh-CN"/>
        </w:rPr>
        <w:t>,  jako</w:t>
      </w:r>
      <w:proofErr w:type="gramEnd"/>
      <w:r>
        <w:rPr>
          <w:rFonts w:ascii="Liberation Serif" w:hAnsi="Liberation Serif"/>
          <w:sz w:val="24"/>
          <w:szCs w:val="24"/>
          <w:lang w:eastAsia="zh-CN"/>
        </w:rPr>
        <w:t xml:space="preserve"> jedyny na świecie, pozwala na badanie nisko-energetycznych (&lt; 2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keV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) elektronów. Nasza grupa bierze również aktywny udział w rozwoju metod Monte Carlo w ramach projektu Geant4-DNA i stowarzyszenia EURADOS. Nasza współpraca obejmuje naukowców z FUW i ŚLCJ na Uniwersytecie Warszawskim, IFJ PAN w Krakowie,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Stockholm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 University, niemieckim PTB, laboratorium LNL włoskiego INFN -  oraz centrum CNRS Uniwersytetu w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Bordeux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 i IRSN we Francji.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W prezentacji przedstawione zostaną najważniejsze wyniki uzyskane przez naszą grupę w ostatnich latach, jak również bieżące wyzwania i jeszcze niezbadane zagadnienia, które stać się mogą tematem przyszłych projektów.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Metody dozymetrycznej charakterystyki mieszanych pól promieniowania jonizującego rozwijane w Dziale Dozymetrii Promieniowania Mieszanego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Mieszane pola promieniowania jonizującego można zdefiniować jako pola promieniowania zawierające co najmniej dwie składowe, np. n + </w:t>
      </w:r>
      <w:r>
        <w:rPr>
          <w:rFonts w:ascii="Times New Roman" w:hAnsi="Times New Roman" w:cs="Times New Roman"/>
          <w:sz w:val="24"/>
          <w:szCs w:val="24"/>
          <w:lang w:eastAsia="zh-CN"/>
        </w:rPr>
        <w:t>γ</w:t>
      </w:r>
      <w:r>
        <w:rPr>
          <w:rFonts w:ascii="Liberation Serif" w:hAnsi="Liberation Serif"/>
          <w:sz w:val="24"/>
          <w:szCs w:val="24"/>
          <w:lang w:eastAsia="zh-CN"/>
        </w:rPr>
        <w:t>. Z jednej strony pola tego typu są dość powszechne – obecne np. w radioterapii i medycynie nuklearnej, przy akceleratorowej i jądrowej infrastrukturze badawczej, czy energetyce jądrowej. Z drugiej strony dozymetryczna charakterystyka takich pól (często pól rozproszonych lub wtórnych, energetycznie obejmujących kilka rzędów wielkości), niezbędna m.in. w celu zapewnienia odpowiedniej ochrony radiologicznej nastręcza wielu trudności, zwłaszcza w sytuacjach, gdzie mamy do czynienia z bardzo małymi / bardzo dużymi intensywnościami, dużą dysproporcją udziału składowych, polami impulsowymi czy wysokoenergetycznymi.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W Dziale Dozymetrii Promieniowania Jonizującego od lat rozwijane są aktywne metody oceny fizycznych i operacyjnych wielkości dozymetrycznych bazujących przede wszystkim </w:t>
      </w:r>
      <w:r>
        <w:rPr>
          <w:rFonts w:ascii="Liberation Serif" w:hAnsi="Liberation Serif"/>
          <w:sz w:val="24"/>
          <w:szCs w:val="24"/>
          <w:lang w:eastAsia="zh-CN"/>
        </w:rPr>
        <w:lastRenderedPageBreak/>
        <w:t>na opracowanych w NCBJ jonizacyjnych komorach rekombinacyjnych. Równolegle rozwijane są także metody dozymetrii i spektrometrii oparte m.in. na detektorach termoluminescencyjnych, komorach rekombinacyjnych, licznikach helowych.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W prezentacji przedstawione zostaną stosowane i rozwijane w zespole metody wraz z ostatnimi aplikacjami, a także wyzwania i perspektywy rozwoju tematyki w najbliższych latach.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  <w:t>Na seminarium zapraszają organizatorzy:</w:t>
      </w:r>
    </w:p>
    <w:p w:rsidR="00B74934" w:rsidRDefault="00B74934" w:rsidP="00B74934">
      <w:pP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</w:pP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- dr hab. Jacek Rzadkiewicz, prof. NCBJ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- dr Agnieszka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Syntfeld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Każuch</w:t>
      </w:r>
      <w:proofErr w:type="spellEnd"/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- prof. dr hab. Sławomir Wronka </w:t>
      </w:r>
    </w:p>
    <w:p w:rsidR="00B74934" w:rsidRDefault="00B74934" w:rsidP="00B74934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color w:val="1F497D"/>
          <w:lang w:eastAsia="zh-CN"/>
        </w:rPr>
        <w:t xml:space="preserve">- </w:t>
      </w:r>
      <w:r>
        <w:rPr>
          <w:rFonts w:ascii="Liberation Serif" w:hAnsi="Liberation Serif"/>
          <w:sz w:val="24"/>
          <w:szCs w:val="24"/>
          <w:lang w:eastAsia="zh-CN"/>
        </w:rPr>
        <w:t>dr hab. Michał Gierlik, prof. NCBJ</w:t>
      </w:r>
    </w:p>
    <w:p w:rsidR="00B74934" w:rsidRDefault="00B74934" w:rsidP="00B74934">
      <w:pPr>
        <w:rPr>
          <w:color w:val="1F497D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- dr Katarzyna Tymińska</w:t>
      </w:r>
    </w:p>
    <w:p w:rsidR="00B74934" w:rsidRDefault="00B74934" w:rsidP="00B74934"/>
    <w:p w:rsidR="00A9377C" w:rsidRDefault="00C44638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34"/>
    <w:rsid w:val="001A4DF2"/>
    <w:rsid w:val="00347D9C"/>
    <w:rsid w:val="00B74934"/>
    <w:rsid w:val="00C44638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1C8F"/>
  <w15:chartTrackingRefBased/>
  <w15:docId w15:val="{36DDBDFA-F68B-4F0F-B84D-AFBFADF1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3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2</cp:revision>
  <cp:lastPrinted>2023-06-14T13:02:00Z</cp:lastPrinted>
  <dcterms:created xsi:type="dcterms:W3CDTF">2023-06-14T12:42:00Z</dcterms:created>
  <dcterms:modified xsi:type="dcterms:W3CDTF">2023-06-14T13:05:00Z</dcterms:modified>
</cp:coreProperties>
</file>