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D6A" w:rsidRDefault="00476D6A" w:rsidP="00476D6A">
      <w:pPr>
        <w:jc w:val="center"/>
        <w:rPr>
          <w:lang w:val="en-GB"/>
        </w:rPr>
      </w:pPr>
      <w:bookmarkStart w:id="0" w:name="OLE_LINK1"/>
      <w:bookmarkStart w:id="1" w:name="OLE_LINK2"/>
      <w:bookmarkStart w:id="2" w:name="_GoBack"/>
      <w:bookmarkEnd w:id="2"/>
    </w:p>
    <w:p w:rsidR="00476D6A" w:rsidRDefault="00476D6A" w:rsidP="00476D6A">
      <w:pPr>
        <w:jc w:val="center"/>
        <w:rPr>
          <w:lang w:val="en-GB"/>
        </w:rPr>
      </w:pPr>
      <w:r>
        <w:rPr>
          <w:lang w:val="en-GB"/>
        </w:rPr>
        <w:t>──────────────────────────────────────────────────</w:t>
      </w:r>
    </w:p>
    <w:p w:rsidR="00476D6A" w:rsidRDefault="00476D6A" w:rsidP="00476D6A">
      <w:pPr>
        <w:jc w:val="center"/>
        <w:rPr>
          <w:lang w:val="en-GB"/>
        </w:rPr>
      </w:pPr>
      <w:r>
        <w:rPr>
          <w:lang w:val="en-GB"/>
        </w:rPr>
        <w:t>Please join my meeting on your computer, tablet or smartphone:</w:t>
      </w:r>
    </w:p>
    <w:p w:rsidR="00476D6A" w:rsidRPr="004D4AC0" w:rsidRDefault="001F5D13" w:rsidP="00476D6A">
      <w:pPr>
        <w:jc w:val="center"/>
        <w:rPr>
          <w:rStyle w:val="Hipercze"/>
          <w:rFonts w:ascii="Helvetica" w:hAnsi="Helvetica"/>
          <w:sz w:val="21"/>
          <w:szCs w:val="21"/>
          <w:shd w:val="clear" w:color="auto" w:fill="FFFFFF"/>
          <w:lang w:val="en-GB"/>
        </w:rPr>
      </w:pPr>
      <w:hyperlink r:id="rId11" w:tgtFrame="_blank" w:history="1">
        <w:r w:rsidR="00476D6A" w:rsidRPr="00497A86">
          <w:rPr>
            <w:rStyle w:val="Hipercze"/>
            <w:rFonts w:ascii="Helvetica" w:hAnsi="Helvetica"/>
            <w:sz w:val="21"/>
            <w:szCs w:val="21"/>
            <w:shd w:val="clear" w:color="auto" w:fill="FFFFFF"/>
            <w:lang w:val="en-GB"/>
          </w:rPr>
          <w:t>https://www.gotomeet.me/NCBJmeetings/uz3-and-phd4gen-seminars</w:t>
        </w:r>
      </w:hyperlink>
    </w:p>
    <w:p w:rsidR="00476D6A" w:rsidRPr="004D4AC0" w:rsidRDefault="00476D6A" w:rsidP="00476D6A">
      <w:pPr>
        <w:jc w:val="center"/>
        <w:rPr>
          <w:lang w:val="en-GB"/>
        </w:rPr>
      </w:pPr>
      <w:r w:rsidRPr="004D4AC0">
        <w:rPr>
          <w:lang w:val="en-GB"/>
        </w:rPr>
        <w:t>──────────────────────────────────────────────────</w:t>
      </w:r>
    </w:p>
    <w:p w:rsidR="00476D6A" w:rsidRDefault="00476D6A" w:rsidP="00476D6A">
      <w:pPr>
        <w:pStyle w:val="Standard"/>
        <w:jc w:val="center"/>
        <w:rPr>
          <w:rFonts w:ascii="Liberation Serif" w:eastAsia="DejaVu Sans" w:hAnsi="Liberation Serif"/>
          <w:b/>
          <w:bCs/>
          <w:kern w:val="3"/>
          <w:sz w:val="30"/>
          <w:szCs w:val="28"/>
          <w:lang w:val="en-GB" w:eastAsia="zh-CN" w:bidi="hi-IN"/>
        </w:rPr>
      </w:pPr>
    </w:p>
    <w:p w:rsidR="00A86AA9" w:rsidRPr="004D4AC0" w:rsidRDefault="00A86AA9" w:rsidP="00476D6A">
      <w:pPr>
        <w:pStyle w:val="Standard"/>
        <w:jc w:val="center"/>
        <w:rPr>
          <w:rFonts w:ascii="Liberation Serif" w:eastAsia="DejaVu Sans" w:hAnsi="Liberation Serif"/>
          <w:b/>
          <w:bCs/>
          <w:kern w:val="3"/>
          <w:sz w:val="30"/>
          <w:szCs w:val="28"/>
          <w:lang w:val="en-GB" w:eastAsia="zh-CN" w:bidi="hi-IN"/>
        </w:rPr>
      </w:pPr>
    </w:p>
    <w:p w:rsidR="00476D6A" w:rsidRPr="00A86AA9" w:rsidRDefault="00476D6A" w:rsidP="00476D6A">
      <w:pPr>
        <w:pStyle w:val="Standard"/>
        <w:jc w:val="center"/>
        <w:rPr>
          <w:lang w:val="en-GB"/>
        </w:rPr>
      </w:pPr>
      <w:r w:rsidRPr="00A86AA9">
        <w:rPr>
          <w:rFonts w:ascii="Liberation Serif" w:eastAsia="DejaVu Sans" w:hAnsi="Liberation Serif"/>
          <w:b/>
          <w:bCs/>
          <w:kern w:val="3"/>
          <w:sz w:val="30"/>
          <w:szCs w:val="28"/>
          <w:lang w:val="en-GB" w:eastAsia="zh-CN" w:bidi="hi-IN"/>
        </w:rPr>
        <w:t>Seminarium Zakładu Energetyki Jądrowej i Analiz Środowiska (UZ3)</w:t>
      </w:r>
    </w:p>
    <w:p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rsidR="00476D6A" w:rsidRPr="00FA1239" w:rsidRDefault="00476D6A" w:rsidP="00476D6A">
      <w:pPr>
        <w:pStyle w:val="Standard"/>
        <w:jc w:val="center"/>
        <w:rPr>
          <w:rFonts w:ascii="Liberation Serif" w:eastAsia="DejaVu Sans" w:hAnsi="Liberation Serif"/>
          <w:b/>
          <w:color w:val="00B050"/>
          <w:kern w:val="3"/>
          <w:sz w:val="28"/>
          <w:szCs w:val="28"/>
          <w:lang w:val="en-GB" w:eastAsia="zh-CN" w:bidi="hi-IN"/>
        </w:rPr>
      </w:pPr>
      <w:r w:rsidRPr="00FA1239">
        <w:rPr>
          <w:sz w:val="28"/>
          <w:lang w:val="en-GB"/>
        </w:rPr>
        <w:t>Wtorek:</w:t>
      </w:r>
      <w:r w:rsidRPr="00FA1239">
        <w:rPr>
          <w:rFonts w:ascii="Liberation Serif" w:eastAsia="DejaVu Sans" w:hAnsi="Liberation Serif"/>
          <w:b/>
          <w:color w:val="000000" w:themeColor="text1"/>
          <w:kern w:val="3"/>
          <w:sz w:val="30"/>
          <w:szCs w:val="28"/>
          <w:lang w:val="en-GB" w:eastAsia="zh-CN" w:bidi="hi-IN"/>
        </w:rPr>
        <w:t xml:space="preserve"> </w:t>
      </w:r>
      <w:r w:rsidR="00924CC9">
        <w:rPr>
          <w:rFonts w:ascii="Liberation Serif" w:eastAsia="DejaVu Sans" w:hAnsi="Liberation Serif"/>
          <w:b/>
          <w:color w:val="00B050"/>
          <w:kern w:val="3"/>
          <w:sz w:val="28"/>
          <w:szCs w:val="28"/>
          <w:lang w:val="en-GB" w:eastAsia="zh-CN" w:bidi="hi-IN"/>
        </w:rPr>
        <w:t>08</w:t>
      </w:r>
      <w:r w:rsidR="0038151C">
        <w:rPr>
          <w:rFonts w:ascii="Liberation Serif" w:eastAsia="DejaVu Sans" w:hAnsi="Liberation Serif"/>
          <w:b/>
          <w:color w:val="00B050"/>
          <w:kern w:val="3"/>
          <w:sz w:val="28"/>
          <w:szCs w:val="28"/>
          <w:lang w:val="en-GB" w:eastAsia="zh-CN" w:bidi="hi-IN"/>
        </w:rPr>
        <w:t>.</w:t>
      </w:r>
      <w:r w:rsidR="00924CC9">
        <w:rPr>
          <w:rFonts w:ascii="Liberation Serif" w:eastAsia="DejaVu Sans" w:hAnsi="Liberation Serif"/>
          <w:b/>
          <w:color w:val="00B050"/>
          <w:kern w:val="3"/>
          <w:sz w:val="28"/>
          <w:szCs w:val="28"/>
          <w:lang w:val="en-GB" w:eastAsia="zh-CN" w:bidi="hi-IN"/>
        </w:rPr>
        <w:t>1</w:t>
      </w:r>
      <w:r w:rsidR="0038151C">
        <w:rPr>
          <w:rFonts w:ascii="Liberation Serif" w:eastAsia="DejaVu Sans" w:hAnsi="Liberation Serif"/>
          <w:b/>
          <w:color w:val="00B050"/>
          <w:kern w:val="3"/>
          <w:sz w:val="28"/>
          <w:szCs w:val="28"/>
          <w:lang w:val="en-GB" w:eastAsia="zh-CN" w:bidi="hi-IN"/>
        </w:rPr>
        <w:t>1</w:t>
      </w:r>
      <w:r w:rsidR="00924CC9">
        <w:rPr>
          <w:rFonts w:ascii="Liberation Serif" w:eastAsia="DejaVu Sans" w:hAnsi="Liberation Serif"/>
          <w:b/>
          <w:color w:val="00B050"/>
          <w:kern w:val="3"/>
          <w:sz w:val="28"/>
          <w:szCs w:val="28"/>
          <w:lang w:val="en-GB" w:eastAsia="zh-CN" w:bidi="hi-IN"/>
        </w:rPr>
        <w:t>.2022</w:t>
      </w:r>
      <w:r w:rsidRPr="00FA1239">
        <w:rPr>
          <w:rFonts w:ascii="Liberation Serif" w:eastAsia="DejaVu Sans" w:hAnsi="Liberation Serif"/>
          <w:b/>
          <w:color w:val="00B050"/>
          <w:kern w:val="3"/>
          <w:sz w:val="28"/>
          <w:szCs w:val="28"/>
          <w:lang w:val="en-GB" w:eastAsia="zh-CN" w:bidi="hi-IN"/>
        </w:rPr>
        <w:t xml:space="preserve"> </w:t>
      </w:r>
    </w:p>
    <w:p w:rsidR="00476D6A" w:rsidRPr="0038151C" w:rsidRDefault="00476D6A" w:rsidP="00476D6A">
      <w:pPr>
        <w:pStyle w:val="Standard"/>
        <w:jc w:val="center"/>
        <w:rPr>
          <w:color w:val="00B050"/>
          <w:lang w:val="en-GB"/>
        </w:rPr>
      </w:pPr>
      <w:r w:rsidRPr="0038151C">
        <w:rPr>
          <w:rFonts w:ascii="Liberation Serif" w:eastAsia="DejaVu Sans" w:hAnsi="Liberation Serif"/>
          <w:b/>
          <w:color w:val="00B050"/>
          <w:kern w:val="3"/>
          <w:sz w:val="28"/>
          <w:szCs w:val="28"/>
          <w:lang w:val="en-GB" w:eastAsia="zh-CN" w:bidi="hi-IN"/>
        </w:rPr>
        <w:t xml:space="preserve">         </w:t>
      </w:r>
      <w:r w:rsidR="00924CC9">
        <w:rPr>
          <w:rFonts w:ascii="Liberation Serif" w:eastAsia="DejaVu Sans" w:hAnsi="Liberation Serif"/>
          <w:b/>
          <w:bCs/>
          <w:color w:val="FF0000"/>
          <w:kern w:val="3"/>
          <w:sz w:val="28"/>
          <w:szCs w:val="28"/>
          <w:lang w:val="en-GB" w:eastAsia="zh-CN" w:bidi="hi-IN"/>
        </w:rPr>
        <w:t>Wyjątkowo</w:t>
      </w:r>
      <w:r w:rsidRPr="0038151C">
        <w:rPr>
          <w:rFonts w:ascii="Liberation Serif" w:eastAsia="DejaVu Sans" w:hAnsi="Liberation Serif"/>
          <w:b/>
          <w:color w:val="00B050"/>
          <w:kern w:val="3"/>
          <w:sz w:val="28"/>
          <w:szCs w:val="28"/>
          <w:lang w:val="en-GB" w:eastAsia="zh-CN" w:bidi="hi-IN"/>
        </w:rPr>
        <w:t xml:space="preserve"> 1</w:t>
      </w:r>
      <w:r w:rsidR="00153246">
        <w:rPr>
          <w:rFonts w:ascii="Liberation Serif" w:eastAsia="DejaVu Sans" w:hAnsi="Liberation Serif"/>
          <w:b/>
          <w:color w:val="00B050"/>
          <w:kern w:val="3"/>
          <w:sz w:val="28"/>
          <w:szCs w:val="28"/>
          <w:lang w:val="en-GB" w:eastAsia="zh-CN" w:bidi="hi-IN"/>
        </w:rPr>
        <w:t>4</w:t>
      </w:r>
      <w:r w:rsidR="00A05D62">
        <w:rPr>
          <w:rFonts w:ascii="Liberation Serif" w:eastAsia="DejaVu Sans" w:hAnsi="Liberation Serif"/>
          <w:b/>
          <w:color w:val="00B050"/>
          <w:kern w:val="3"/>
          <w:sz w:val="28"/>
          <w:szCs w:val="28"/>
          <w:lang w:val="en-GB" w:eastAsia="zh-CN" w:bidi="hi-IN"/>
        </w:rPr>
        <w:t>:0</w:t>
      </w:r>
      <w:r w:rsidRPr="0038151C">
        <w:rPr>
          <w:rFonts w:ascii="Liberation Serif" w:eastAsia="DejaVu Sans" w:hAnsi="Liberation Serif"/>
          <w:b/>
          <w:color w:val="00B050"/>
          <w:kern w:val="3"/>
          <w:sz w:val="28"/>
          <w:szCs w:val="28"/>
          <w:lang w:val="en-GB" w:eastAsia="zh-CN" w:bidi="hi-IN"/>
        </w:rPr>
        <w:t>0</w:t>
      </w:r>
    </w:p>
    <w:p w:rsidR="00476D6A" w:rsidRPr="0038151C" w:rsidRDefault="00476D6A" w:rsidP="00476D6A">
      <w:pPr>
        <w:pStyle w:val="Standard"/>
        <w:jc w:val="center"/>
        <w:rPr>
          <w:rFonts w:eastAsia="Times New Roman"/>
          <w:b/>
          <w:bCs/>
          <w:color w:val="000080"/>
          <w:sz w:val="32"/>
          <w:szCs w:val="36"/>
          <w:lang w:val="en-GB"/>
        </w:rPr>
      </w:pPr>
    </w:p>
    <w:p w:rsidR="00A86AA9" w:rsidRDefault="00A86AA9" w:rsidP="00476D6A">
      <w:pPr>
        <w:pStyle w:val="Standard"/>
        <w:jc w:val="center"/>
        <w:rPr>
          <w:rFonts w:eastAsia="Times New Roman"/>
          <w:b/>
          <w:bCs/>
          <w:color w:val="000080"/>
          <w:sz w:val="32"/>
          <w:szCs w:val="36"/>
          <w:lang w:val="en-GB"/>
        </w:rPr>
      </w:pPr>
    </w:p>
    <w:p w:rsidR="0038151C" w:rsidRPr="0038151C" w:rsidRDefault="0038151C" w:rsidP="00476D6A">
      <w:pPr>
        <w:pStyle w:val="Standard"/>
        <w:jc w:val="center"/>
        <w:rPr>
          <w:rFonts w:eastAsia="Times New Roman"/>
          <w:b/>
          <w:bCs/>
          <w:color w:val="000080"/>
          <w:sz w:val="32"/>
          <w:szCs w:val="36"/>
          <w:lang w:val="en-GB"/>
        </w:rPr>
      </w:pPr>
    </w:p>
    <w:p w:rsidR="00A05D62" w:rsidRPr="00A05D62" w:rsidRDefault="00A05D62" w:rsidP="00A05D62">
      <w:pPr>
        <w:pStyle w:val="Standard"/>
        <w:jc w:val="center"/>
        <w:rPr>
          <w:rFonts w:eastAsia="Times New Roman"/>
          <w:b/>
          <w:bCs/>
          <w:color w:val="000080"/>
          <w:sz w:val="32"/>
          <w:szCs w:val="36"/>
          <w:lang w:val="en-GB"/>
        </w:rPr>
      </w:pPr>
      <w:r w:rsidRPr="00A05D62">
        <w:rPr>
          <w:rFonts w:eastAsia="Times New Roman"/>
          <w:b/>
          <w:bCs/>
          <w:color w:val="000080"/>
          <w:sz w:val="32"/>
          <w:szCs w:val="36"/>
          <w:lang w:val="en-GB"/>
        </w:rPr>
        <w:t xml:space="preserve">dr </w:t>
      </w:r>
      <w:r w:rsidR="00BC7C22">
        <w:rPr>
          <w:rFonts w:eastAsia="Times New Roman"/>
          <w:b/>
          <w:bCs/>
          <w:color w:val="000080"/>
          <w:sz w:val="32"/>
          <w:szCs w:val="36"/>
          <w:lang w:val="en-GB"/>
        </w:rPr>
        <w:t>inż</w:t>
      </w:r>
      <w:r w:rsidRPr="00A05D62">
        <w:rPr>
          <w:rFonts w:eastAsia="Times New Roman"/>
          <w:b/>
          <w:bCs/>
          <w:color w:val="000080"/>
          <w:sz w:val="32"/>
          <w:szCs w:val="36"/>
          <w:lang w:val="en-GB"/>
        </w:rPr>
        <w:t xml:space="preserve">. </w:t>
      </w:r>
      <w:r w:rsidR="00BC7C22" w:rsidRPr="00BC7C22">
        <w:rPr>
          <w:rFonts w:eastAsia="Times New Roman"/>
          <w:b/>
          <w:bCs/>
          <w:color w:val="000080"/>
          <w:sz w:val="32"/>
          <w:szCs w:val="36"/>
          <w:lang w:val="en-GB"/>
        </w:rPr>
        <w:t>Stefan Doerffer</w:t>
      </w:r>
    </w:p>
    <w:p w:rsidR="00476D6A" w:rsidRPr="00A05D62" w:rsidRDefault="00BC7C22" w:rsidP="00A05D62">
      <w:pPr>
        <w:pStyle w:val="Standard"/>
        <w:jc w:val="center"/>
        <w:rPr>
          <w:rFonts w:eastAsia="Times New Roman"/>
          <w:bCs/>
          <w:color w:val="000080"/>
          <w:sz w:val="32"/>
          <w:szCs w:val="36"/>
          <w:lang w:val="en-GB"/>
        </w:rPr>
      </w:pPr>
      <w:r w:rsidRPr="00BC7C22">
        <w:rPr>
          <w:rFonts w:eastAsia="Times New Roman"/>
          <w:bCs/>
          <w:color w:val="000080"/>
          <w:sz w:val="22"/>
          <w:szCs w:val="36"/>
          <w:lang w:val="en-GB"/>
        </w:rPr>
        <w:t>KSD Professionals Inc.</w:t>
      </w:r>
      <w:r w:rsidR="00476D6A" w:rsidRPr="00A05D62">
        <w:rPr>
          <w:rFonts w:eastAsia="Times New Roman"/>
          <w:bCs/>
          <w:color w:val="000080"/>
          <w:sz w:val="18"/>
          <w:szCs w:val="36"/>
          <w:lang w:val="en-GB"/>
        </w:rPr>
        <w:t xml:space="preserve">  </w:t>
      </w:r>
    </w:p>
    <w:p w:rsidR="00476D6A" w:rsidRPr="00A86AA9" w:rsidRDefault="00476D6A" w:rsidP="00476D6A">
      <w:pPr>
        <w:pStyle w:val="Standard"/>
        <w:jc w:val="center"/>
        <w:rPr>
          <w:sz w:val="10"/>
          <w:lang w:val="en-GB"/>
        </w:rPr>
      </w:pPr>
      <w:r w:rsidRPr="00A86AA9">
        <w:rPr>
          <w:rFonts w:eastAsia="Times New Roman"/>
          <w:b/>
          <w:bCs/>
          <w:color w:val="000080"/>
          <w:sz w:val="32"/>
          <w:szCs w:val="36"/>
          <w:lang w:val="en-GB"/>
        </w:rPr>
        <w:t xml:space="preserve"> </w:t>
      </w:r>
    </w:p>
    <w:p w:rsidR="00476D6A" w:rsidRPr="00A86AA9" w:rsidRDefault="00153246" w:rsidP="00476D6A">
      <w:pPr>
        <w:pStyle w:val="NormalnyWeb"/>
        <w:spacing w:after="0" w:afterAutospacing="0"/>
        <w:jc w:val="center"/>
        <w:rPr>
          <w:rStyle w:val="Internetlink"/>
          <w:b/>
          <w:bCs/>
          <w:color w:val="auto"/>
          <w:sz w:val="30"/>
          <w:szCs w:val="36"/>
          <w:u w:val="none"/>
          <w:lang w:val="en-GB"/>
        </w:rPr>
      </w:pPr>
      <w:r w:rsidRPr="00153246">
        <w:rPr>
          <w:rStyle w:val="Internetlink"/>
          <w:b/>
          <w:bCs/>
          <w:color w:val="auto"/>
          <w:sz w:val="30"/>
          <w:szCs w:val="36"/>
          <w:u w:val="none"/>
          <w:lang w:val="en-GB"/>
        </w:rPr>
        <w:t xml:space="preserve">Overview of Critical Heat Flux – Mysterious World of CHF </w:t>
      </w:r>
    </w:p>
    <w:p w:rsidR="00476D6A" w:rsidRDefault="00476D6A" w:rsidP="00476D6A">
      <w:pPr>
        <w:pStyle w:val="Standard"/>
        <w:jc w:val="both"/>
        <w:rPr>
          <w:rFonts w:eastAsia="Times New Roman"/>
          <w:b/>
          <w:bCs/>
          <w:color w:val="000000"/>
          <w:sz w:val="26"/>
          <w:szCs w:val="26"/>
          <w:lang w:val="en-GB"/>
        </w:rPr>
      </w:pPr>
    </w:p>
    <w:p w:rsidR="00A86AA9" w:rsidRPr="00A86AA9" w:rsidRDefault="00A86AA9" w:rsidP="00476D6A">
      <w:pPr>
        <w:pStyle w:val="Standard"/>
        <w:jc w:val="both"/>
        <w:rPr>
          <w:rFonts w:eastAsia="Times New Roman"/>
          <w:b/>
          <w:bCs/>
          <w:color w:val="000000"/>
          <w:sz w:val="26"/>
          <w:szCs w:val="26"/>
          <w:lang w:val="en-GB"/>
        </w:rPr>
      </w:pPr>
    </w:p>
    <w:p w:rsidR="00476D6A" w:rsidRPr="0038151C" w:rsidRDefault="00476D6A" w:rsidP="00476D6A">
      <w:pPr>
        <w:pStyle w:val="Standard"/>
        <w:jc w:val="both"/>
        <w:rPr>
          <w:rFonts w:eastAsia="Times New Roman"/>
          <w:color w:val="000000"/>
          <w:sz w:val="26"/>
          <w:szCs w:val="26"/>
          <w:u w:val="single"/>
          <w:lang w:val="en-GB"/>
        </w:rPr>
      </w:pPr>
      <w:r w:rsidRPr="0038151C">
        <w:rPr>
          <w:rFonts w:eastAsia="Times New Roman"/>
          <w:b/>
          <w:bCs/>
          <w:color w:val="000000"/>
          <w:sz w:val="26"/>
          <w:szCs w:val="26"/>
          <w:u w:val="single"/>
          <w:lang w:val="en-GB"/>
        </w:rPr>
        <w:t>Abstract</w:t>
      </w:r>
      <w:r w:rsidRPr="0038151C">
        <w:rPr>
          <w:rFonts w:eastAsia="Times New Roman"/>
          <w:color w:val="000000"/>
          <w:sz w:val="26"/>
          <w:szCs w:val="26"/>
          <w:u w:val="single"/>
          <w:lang w:val="en-GB"/>
        </w:rPr>
        <w:t>:</w:t>
      </w:r>
    </w:p>
    <w:p w:rsidR="00476D6A" w:rsidRPr="0038151C" w:rsidRDefault="00476D6A" w:rsidP="00476D6A">
      <w:pPr>
        <w:pStyle w:val="Standard"/>
        <w:ind w:firstLine="709"/>
        <w:jc w:val="both"/>
        <w:rPr>
          <w:lang w:val="en-GB"/>
        </w:rPr>
      </w:pPr>
    </w:p>
    <w:p w:rsidR="00153246" w:rsidRDefault="00153246" w:rsidP="00F23329">
      <w:pPr>
        <w:pStyle w:val="Standard"/>
        <w:ind w:firstLine="709"/>
        <w:jc w:val="both"/>
        <w:rPr>
          <w:lang w:val="en-GB"/>
        </w:rPr>
      </w:pPr>
      <w:r w:rsidRPr="00153246">
        <w:rPr>
          <w:lang w:val="en-GB"/>
        </w:rPr>
        <w:t>This seminar provides an overview of the most essential aspects of the critical heat flux (CHF) research applicable to fuel channels (CANDU reactors) and fuel assemblies (LWRs). It is based on 10-year experience of the author who worked for Atomic Energy of Canada Ltd. (AECL) at the Chalk River Nuclear Laboratories. It starts with an introduction to pool boiling and its crisis followed by two-phase flow structures and two extreme types of CHF mechanisms. The seminar presents the CHF experimental effort carried out world-wide using relatively the simplest flow geometry (tubular) and the cheapest setups. Then, in a more complex flow geometry (annular) ending in the most complex one (fuel bundles and assemblies) and the most expensive setups. Then it focuses on CHF prediction methods used in the safety computer thermohydraulic codes for design and licensing purposes. To complement the seminar the CHF enhancement methods and the CHF fluid-to-fluid modelling are discussed as well.  Still this CHF world remains mysterious and requires further research effort.</w:t>
      </w:r>
    </w:p>
    <w:p w:rsidR="00153246" w:rsidRDefault="00153246" w:rsidP="00F23329">
      <w:pPr>
        <w:pStyle w:val="Standard"/>
        <w:ind w:firstLine="709"/>
        <w:jc w:val="both"/>
        <w:rPr>
          <w:lang w:val="en-GB"/>
        </w:rPr>
      </w:pPr>
    </w:p>
    <w:p w:rsidR="00A86AA9" w:rsidRDefault="00A86AA9" w:rsidP="00476D6A">
      <w:pPr>
        <w:pStyle w:val="Standard"/>
        <w:ind w:firstLine="709"/>
        <w:jc w:val="both"/>
        <w:rPr>
          <w:lang w:val="en-GB"/>
        </w:rPr>
      </w:pPr>
    </w:p>
    <w:p w:rsidR="00153246" w:rsidRDefault="00153246" w:rsidP="00476D6A">
      <w:pPr>
        <w:pStyle w:val="Standard"/>
        <w:ind w:firstLine="709"/>
        <w:jc w:val="both"/>
        <w:rPr>
          <w:lang w:val="en-GB"/>
        </w:rPr>
      </w:pPr>
    </w:p>
    <w:p w:rsidR="00153246" w:rsidRDefault="00153246" w:rsidP="00476D6A">
      <w:pPr>
        <w:pStyle w:val="Standard"/>
        <w:ind w:firstLine="709"/>
        <w:jc w:val="both"/>
        <w:rPr>
          <w:lang w:val="en-GB"/>
        </w:rPr>
      </w:pPr>
    </w:p>
    <w:p w:rsidR="00A86AA9" w:rsidRPr="00837A00" w:rsidRDefault="00A86AA9" w:rsidP="00476D6A">
      <w:pPr>
        <w:pStyle w:val="Standard"/>
        <w:ind w:firstLine="709"/>
        <w:jc w:val="both"/>
        <w:rPr>
          <w:lang w:val="en-GB"/>
        </w:rPr>
      </w:pPr>
    </w:p>
    <w:p w:rsidR="00476D6A" w:rsidRPr="001512CA" w:rsidRDefault="00153246" w:rsidP="00476D6A">
      <w:pPr>
        <w:pStyle w:val="Standard"/>
        <w:jc w:val="both"/>
      </w:pPr>
      <w:r>
        <w:t>Serdecznie zapraszamy</w:t>
      </w:r>
    </w:p>
    <w:p w:rsidR="00476D6A" w:rsidRPr="004F1EA0" w:rsidRDefault="00476D6A" w:rsidP="00476D6A">
      <w:pPr>
        <w:pStyle w:val="Standard"/>
        <w:jc w:val="both"/>
      </w:pPr>
      <w:r w:rsidRPr="004F1EA0">
        <w:t>M</w:t>
      </w:r>
      <w:r w:rsidR="00153246">
        <w:t>ariusz</w:t>
      </w:r>
      <w:r w:rsidRPr="004F1EA0">
        <w:t xml:space="preserve"> Dąbrowski, T</w:t>
      </w:r>
      <w:r w:rsidR="00153246">
        <w:t>omasz</w:t>
      </w:r>
      <w:r w:rsidRPr="004F1EA0">
        <w:t xml:space="preserve"> Kwiatkowski</w:t>
      </w:r>
    </w:p>
    <w:p w:rsidR="00476D6A" w:rsidRPr="009F2036" w:rsidRDefault="00476D6A" w:rsidP="00476D6A">
      <w:pPr>
        <w:pStyle w:val="Standard"/>
        <w:jc w:val="both"/>
        <w:rPr>
          <w:rFonts w:eastAsia="Times New Roman"/>
          <w:color w:val="000000"/>
          <w:szCs w:val="28"/>
        </w:rPr>
      </w:pPr>
    </w:p>
    <w:p w:rsidR="002240D5" w:rsidRPr="00924CC9" w:rsidRDefault="001F5D13" w:rsidP="00BB0025">
      <w:pPr>
        <w:jc w:val="both"/>
        <w:rPr>
          <w:rStyle w:val="Hipercze"/>
          <w:rFonts w:asciiTheme="minorHAnsi" w:hAnsiTheme="minorHAnsi" w:cstheme="minorHAnsi"/>
          <w:sz w:val="22"/>
          <w:szCs w:val="20"/>
          <w:lang w:val="en-GB"/>
        </w:rPr>
      </w:pPr>
      <w:hyperlink r:id="rId12" w:tgtFrame="_blank" w:history="1">
        <w:r w:rsidR="00476D6A" w:rsidRPr="00924CC9">
          <w:rPr>
            <w:rStyle w:val="Hipercze"/>
            <w:rFonts w:asciiTheme="minorHAnsi" w:hAnsiTheme="minorHAnsi" w:cstheme="minorHAnsi"/>
            <w:sz w:val="22"/>
            <w:szCs w:val="20"/>
            <w:lang w:val="en-GB"/>
          </w:rPr>
          <w:t>http://www.phd4gen.pl</w:t>
        </w:r>
      </w:hyperlink>
      <w:bookmarkEnd w:id="0"/>
      <w:bookmarkEnd w:id="1"/>
    </w:p>
    <w:p w:rsidR="00E54D9A" w:rsidRPr="00924CC9" w:rsidRDefault="00E54D9A" w:rsidP="00BB0025">
      <w:pPr>
        <w:jc w:val="both"/>
        <w:rPr>
          <w:rStyle w:val="Hipercze"/>
          <w:rFonts w:asciiTheme="minorHAnsi" w:hAnsiTheme="minorHAnsi" w:cstheme="minorHAnsi"/>
          <w:sz w:val="22"/>
          <w:szCs w:val="20"/>
          <w:lang w:val="en-GB"/>
        </w:rPr>
      </w:pPr>
    </w:p>
    <w:p w:rsidR="00E54D9A" w:rsidRPr="00924CC9" w:rsidRDefault="00E54D9A" w:rsidP="00BB0025">
      <w:pPr>
        <w:jc w:val="both"/>
        <w:rPr>
          <w:rStyle w:val="Hipercze"/>
          <w:rFonts w:asciiTheme="minorHAnsi" w:hAnsiTheme="minorHAnsi" w:cstheme="minorHAnsi"/>
          <w:sz w:val="22"/>
          <w:szCs w:val="20"/>
          <w:lang w:val="en-GB"/>
        </w:rPr>
      </w:pPr>
    </w:p>
    <w:p w:rsidR="00E54D9A" w:rsidRPr="00924CC9" w:rsidRDefault="00E54D9A" w:rsidP="00BB0025">
      <w:pPr>
        <w:jc w:val="both"/>
        <w:rPr>
          <w:rStyle w:val="Hipercze"/>
          <w:rFonts w:asciiTheme="minorHAnsi" w:hAnsiTheme="minorHAnsi" w:cstheme="minorHAnsi"/>
          <w:sz w:val="22"/>
          <w:szCs w:val="20"/>
          <w:lang w:val="en-GB"/>
        </w:rPr>
      </w:pPr>
    </w:p>
    <w:p w:rsidR="00E54D9A" w:rsidRPr="00E54D9A" w:rsidRDefault="00E54D9A" w:rsidP="00E54D9A">
      <w:pPr>
        <w:pStyle w:val="Standard"/>
        <w:jc w:val="both"/>
        <w:rPr>
          <w:rFonts w:eastAsia="Times New Roman"/>
          <w:b/>
          <w:bCs/>
          <w:color w:val="000000"/>
          <w:szCs w:val="26"/>
          <w:u w:val="single"/>
          <w:lang w:val="en-GB"/>
        </w:rPr>
      </w:pPr>
      <w:r w:rsidRPr="00E54D9A">
        <w:rPr>
          <w:rFonts w:eastAsia="Times New Roman"/>
          <w:b/>
          <w:bCs/>
          <w:color w:val="000000"/>
          <w:szCs w:val="26"/>
          <w:u w:val="single"/>
          <w:lang w:val="en-GB"/>
        </w:rPr>
        <w:lastRenderedPageBreak/>
        <w:t>Bio:  Dr. Stefan S. DOERFFER, P.Eng.</w:t>
      </w:r>
    </w:p>
    <w:p w:rsidR="00E54D9A" w:rsidRPr="00E54D9A" w:rsidRDefault="00E54D9A" w:rsidP="00E54D9A">
      <w:pPr>
        <w:rPr>
          <w:rFonts w:ascii="Arial" w:hAnsi="Arial" w:cs="Arial"/>
          <w:sz w:val="22"/>
          <w:lang w:val="en-CA"/>
        </w:rPr>
      </w:pPr>
      <w:r w:rsidRPr="00E54D9A">
        <w:rPr>
          <w:rFonts w:ascii="Arial" w:hAnsi="Arial" w:cs="Arial"/>
          <w:sz w:val="22"/>
          <w:lang w:val="en-CA"/>
        </w:rPr>
        <w:t xml:space="preserve">                                                                                                    </w:t>
      </w:r>
    </w:p>
    <w:p w:rsidR="00E54D9A" w:rsidRPr="00E54D9A" w:rsidRDefault="00E54D9A" w:rsidP="00E54D9A">
      <w:pPr>
        <w:pStyle w:val="Standard"/>
        <w:ind w:firstLine="709"/>
        <w:jc w:val="both"/>
        <w:rPr>
          <w:sz w:val="22"/>
          <w:lang w:val="en-GB"/>
        </w:rPr>
      </w:pPr>
      <w:r w:rsidRPr="00E54D9A">
        <w:rPr>
          <w:sz w:val="22"/>
          <w:lang w:val="en-GB"/>
        </w:rPr>
        <w:t xml:space="preserve">Stefan Doerffer is a graduate of the Shipbuilding Dept. of the Gdańsk Institute of Technology, Poland, with subsequent 18-year career in the Polish shipbuilding industry – creation of computer codes for ship systems’ design. Ph.D. degree from the Polish Academy of Sciences Institute in Gdańsk.  As a scientist of this institute, then of the University of Strathclyde in Glasgow, Scotland, the University of Manchester in Manchester, England, and the University of Ottawa in Ottawa, Canada, worked on safety of nuclear reactors.  </w:t>
      </w:r>
    </w:p>
    <w:p w:rsidR="00E54D9A" w:rsidRPr="00E54D9A" w:rsidRDefault="00E54D9A" w:rsidP="00E54D9A">
      <w:pPr>
        <w:pStyle w:val="Standard"/>
        <w:ind w:firstLine="709"/>
        <w:jc w:val="both"/>
        <w:rPr>
          <w:sz w:val="22"/>
          <w:lang w:val="en-GB"/>
        </w:rPr>
      </w:pPr>
    </w:p>
    <w:p w:rsidR="00E54D9A" w:rsidRPr="00E54D9A" w:rsidRDefault="00E54D9A" w:rsidP="00E54D9A">
      <w:pPr>
        <w:pStyle w:val="Standard"/>
        <w:ind w:firstLine="709"/>
        <w:jc w:val="both"/>
        <w:rPr>
          <w:sz w:val="22"/>
          <w:lang w:val="en-GB"/>
        </w:rPr>
      </w:pPr>
      <w:r w:rsidRPr="00E54D9A">
        <w:rPr>
          <w:sz w:val="22"/>
          <w:lang w:val="en-GB"/>
        </w:rPr>
        <w:t xml:space="preserve">The following decade as a researcher at the Calk River Nuclear Laboratories of AECL, focused on safety of CANDU reactors from thermal-hydraulics viewpoint. The next decade held various positions at AECL, Sheridan Park. Among them as a team leader of reactor safety code developers, a Safety Design manager, and a licensing manager of power reactors. For four years he coordinated three AECL’s contracts with the USA Idaho and Brookhaven National Laboratories, and INVAP (Argentinean establishment) related to the MAPLE reactor for medical radioisotopes production. Interacted with nuclear regulators (CNSC and USNRC) and collaborated with Canadian and US utilities.  </w:t>
      </w:r>
    </w:p>
    <w:p w:rsidR="00E54D9A" w:rsidRPr="00E54D9A" w:rsidRDefault="00E54D9A" w:rsidP="00E54D9A">
      <w:pPr>
        <w:pStyle w:val="Standard"/>
        <w:ind w:firstLine="709"/>
        <w:jc w:val="both"/>
        <w:rPr>
          <w:sz w:val="22"/>
          <w:lang w:val="en-GB"/>
        </w:rPr>
      </w:pPr>
    </w:p>
    <w:p w:rsidR="00E54D9A" w:rsidRPr="00E54D9A" w:rsidRDefault="00E54D9A" w:rsidP="00E54D9A">
      <w:pPr>
        <w:pStyle w:val="Standard"/>
        <w:ind w:firstLine="709"/>
        <w:jc w:val="both"/>
        <w:rPr>
          <w:sz w:val="22"/>
          <w:lang w:val="en-GB"/>
        </w:rPr>
      </w:pPr>
      <w:r w:rsidRPr="00E54D9A">
        <w:rPr>
          <w:sz w:val="22"/>
          <w:lang w:val="en-GB"/>
        </w:rPr>
        <w:t>His list of professional publications exceeds 100 positions. Served as external reviewer and examiner for Ph.D. theses at Canadian universities. For the last 30 years he has been very active in his native Poland giving numerous seminars and lectures on nuclear reactor technologies. Also supported the Polish Nuclear Power Program. Holds Professional Engineer Licenses in Canada and Poland. In 2021-2022 supported the SMR project - the IMSR400 – designed by Terrestrial Energy Inc.</w:t>
      </w:r>
    </w:p>
    <w:p w:rsidR="00E54D9A" w:rsidRPr="00E54D9A" w:rsidRDefault="00E54D9A" w:rsidP="00E54D9A">
      <w:pPr>
        <w:pStyle w:val="Standard"/>
        <w:ind w:firstLine="709"/>
        <w:jc w:val="both"/>
        <w:rPr>
          <w:sz w:val="22"/>
          <w:lang w:val="en-GB"/>
        </w:rPr>
      </w:pPr>
    </w:p>
    <w:p w:rsidR="00E54D9A" w:rsidRPr="00E54D9A" w:rsidRDefault="00E54D9A" w:rsidP="00E54D9A">
      <w:pPr>
        <w:pStyle w:val="Standard"/>
        <w:ind w:firstLine="709"/>
        <w:jc w:val="both"/>
        <w:rPr>
          <w:sz w:val="22"/>
          <w:lang w:val="en-GB"/>
        </w:rPr>
      </w:pPr>
      <w:r w:rsidRPr="00E54D9A">
        <w:rPr>
          <w:sz w:val="22"/>
          <w:lang w:val="en-GB"/>
        </w:rPr>
        <w:t>Currently, as co-owner and director runs a consulting company KSD Professionals Inc.</w:t>
      </w:r>
    </w:p>
    <w:p w:rsidR="00E54D9A" w:rsidRPr="00E54D9A" w:rsidRDefault="00E54D9A" w:rsidP="00BB0025">
      <w:pPr>
        <w:jc w:val="both"/>
        <w:rPr>
          <w:lang w:val="en-GB"/>
        </w:rPr>
      </w:pPr>
    </w:p>
    <w:sectPr w:rsidR="00E54D9A" w:rsidRPr="00E54D9A" w:rsidSect="00D2584A">
      <w:headerReference w:type="even" r:id="rId13"/>
      <w:headerReference w:type="default" r:id="rId14"/>
      <w:footerReference w:type="default" r:id="rId15"/>
      <w:headerReference w:type="first" r:id="rId16"/>
      <w:footerReference w:type="first" r:id="rId17"/>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D13" w:rsidRDefault="001F5D13">
      <w:r>
        <w:separator/>
      </w:r>
    </w:p>
  </w:endnote>
  <w:endnote w:type="continuationSeparator" w:id="0">
    <w:p w:rsidR="001F5D13" w:rsidRDefault="001F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525C50">
    <w:pPr>
      <w:pStyle w:val="Stopka"/>
    </w:pPr>
    <w:r>
      <w:rPr>
        <w:noProof/>
      </w:rPr>
      <w:drawing>
        <wp:inline distT="0" distB="0" distL="0" distR="0" wp14:anchorId="5FEBA2A2" wp14:editId="6DCAFAD7">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Default="00296D2E">
    <w:pPr>
      <w:pStyle w:val="Stopka"/>
    </w:pPr>
    <w:r>
      <w:rPr>
        <w:noProof/>
      </w:rPr>
      <w:drawing>
        <wp:anchor distT="0" distB="0" distL="114300" distR="114300" simplePos="0" relativeHeight="251657216" behindDoc="0" locked="0" layoutInCell="1" allowOverlap="1">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D13" w:rsidRDefault="001F5D13">
      <w:r>
        <w:separator/>
      </w:r>
    </w:p>
  </w:footnote>
  <w:footnote w:type="continuationSeparator" w:id="0">
    <w:p w:rsidR="001F5D13" w:rsidRDefault="001F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1F5D13">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width-percent:0;mso-height-percent:0;mso-position-horizontal:center;mso-position-horizontal-relative:margin;mso-position-vertical:center;mso-position-vertical-relative:margin;mso-width-percent:0;mso-height-percent:0"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312793">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312793">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2240D5">
    <w:pPr>
      <w:pStyle w:val="Nagwek"/>
    </w:pPr>
    <w:r>
      <w:rPr>
        <w:noProof/>
      </w:rPr>
      <w:drawing>
        <wp:inline distT="0" distB="0" distL="0" distR="0" wp14:anchorId="1F05E9B7" wp14:editId="40E3E2A1">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2AFF"/>
    <w:rsid w:val="000263FF"/>
    <w:rsid w:val="00061C1D"/>
    <w:rsid w:val="000727C2"/>
    <w:rsid w:val="000856D5"/>
    <w:rsid w:val="00087052"/>
    <w:rsid w:val="00095202"/>
    <w:rsid w:val="000A11EE"/>
    <w:rsid w:val="000C32C9"/>
    <w:rsid w:val="000C76EB"/>
    <w:rsid w:val="000C7D5D"/>
    <w:rsid w:val="000F267B"/>
    <w:rsid w:val="00100BDE"/>
    <w:rsid w:val="00104BE2"/>
    <w:rsid w:val="001314B4"/>
    <w:rsid w:val="00135BAF"/>
    <w:rsid w:val="00152AD2"/>
    <w:rsid w:val="00153246"/>
    <w:rsid w:val="00153F7E"/>
    <w:rsid w:val="00191E48"/>
    <w:rsid w:val="001A533C"/>
    <w:rsid w:val="001F5D13"/>
    <w:rsid w:val="00204A6B"/>
    <w:rsid w:val="00204D1F"/>
    <w:rsid w:val="00220B1C"/>
    <w:rsid w:val="00222932"/>
    <w:rsid w:val="002240D5"/>
    <w:rsid w:val="00225F53"/>
    <w:rsid w:val="00232C81"/>
    <w:rsid w:val="00235577"/>
    <w:rsid w:val="0023776F"/>
    <w:rsid w:val="002449FC"/>
    <w:rsid w:val="0026142F"/>
    <w:rsid w:val="00296D2E"/>
    <w:rsid w:val="002A44BF"/>
    <w:rsid w:val="002C7AE6"/>
    <w:rsid w:val="002E20FA"/>
    <w:rsid w:val="002F68B1"/>
    <w:rsid w:val="00312793"/>
    <w:rsid w:val="00316C90"/>
    <w:rsid w:val="00330CCF"/>
    <w:rsid w:val="00335204"/>
    <w:rsid w:val="0038151C"/>
    <w:rsid w:val="003B2966"/>
    <w:rsid w:val="003C0D96"/>
    <w:rsid w:val="003E0EA3"/>
    <w:rsid w:val="003E1052"/>
    <w:rsid w:val="00424621"/>
    <w:rsid w:val="0044055B"/>
    <w:rsid w:val="004557E2"/>
    <w:rsid w:val="004676EF"/>
    <w:rsid w:val="00476D6A"/>
    <w:rsid w:val="004A07F0"/>
    <w:rsid w:val="004C1B3B"/>
    <w:rsid w:val="004D5F1B"/>
    <w:rsid w:val="00517A8F"/>
    <w:rsid w:val="00525C50"/>
    <w:rsid w:val="00534DCD"/>
    <w:rsid w:val="00561504"/>
    <w:rsid w:val="00563CB8"/>
    <w:rsid w:val="005725F8"/>
    <w:rsid w:val="005747DE"/>
    <w:rsid w:val="00576248"/>
    <w:rsid w:val="00577993"/>
    <w:rsid w:val="005856C4"/>
    <w:rsid w:val="0059647D"/>
    <w:rsid w:val="005F4051"/>
    <w:rsid w:val="00611641"/>
    <w:rsid w:val="00627245"/>
    <w:rsid w:val="00656A9B"/>
    <w:rsid w:val="00660B03"/>
    <w:rsid w:val="006633D7"/>
    <w:rsid w:val="00665F1A"/>
    <w:rsid w:val="006663AC"/>
    <w:rsid w:val="006E4399"/>
    <w:rsid w:val="007038EB"/>
    <w:rsid w:val="0071542C"/>
    <w:rsid w:val="00725441"/>
    <w:rsid w:val="00736D3C"/>
    <w:rsid w:val="007414CF"/>
    <w:rsid w:val="007601E0"/>
    <w:rsid w:val="007901FE"/>
    <w:rsid w:val="00793CD5"/>
    <w:rsid w:val="007A1694"/>
    <w:rsid w:val="007A1E37"/>
    <w:rsid w:val="007A6EF9"/>
    <w:rsid w:val="007B17E8"/>
    <w:rsid w:val="007D4021"/>
    <w:rsid w:val="007F4191"/>
    <w:rsid w:val="00803028"/>
    <w:rsid w:val="008047C8"/>
    <w:rsid w:val="00821CCE"/>
    <w:rsid w:val="008247EC"/>
    <w:rsid w:val="00832932"/>
    <w:rsid w:val="00844681"/>
    <w:rsid w:val="00870987"/>
    <w:rsid w:val="008772F6"/>
    <w:rsid w:val="00881644"/>
    <w:rsid w:val="00887521"/>
    <w:rsid w:val="00896903"/>
    <w:rsid w:val="008A0245"/>
    <w:rsid w:val="008A30BF"/>
    <w:rsid w:val="008B7443"/>
    <w:rsid w:val="008D0DCA"/>
    <w:rsid w:val="00920D58"/>
    <w:rsid w:val="0092125F"/>
    <w:rsid w:val="00924CC9"/>
    <w:rsid w:val="009337AC"/>
    <w:rsid w:val="00942C9F"/>
    <w:rsid w:val="00954247"/>
    <w:rsid w:val="009A205D"/>
    <w:rsid w:val="009D0C9B"/>
    <w:rsid w:val="009E1EFF"/>
    <w:rsid w:val="00A05D62"/>
    <w:rsid w:val="00A176FA"/>
    <w:rsid w:val="00A56922"/>
    <w:rsid w:val="00A84352"/>
    <w:rsid w:val="00A86AA9"/>
    <w:rsid w:val="00A90C75"/>
    <w:rsid w:val="00AC6330"/>
    <w:rsid w:val="00AD093E"/>
    <w:rsid w:val="00AD3451"/>
    <w:rsid w:val="00AD3792"/>
    <w:rsid w:val="00AF37C3"/>
    <w:rsid w:val="00B125A0"/>
    <w:rsid w:val="00B133E0"/>
    <w:rsid w:val="00B13C72"/>
    <w:rsid w:val="00B2255A"/>
    <w:rsid w:val="00B26936"/>
    <w:rsid w:val="00B44510"/>
    <w:rsid w:val="00B52D2D"/>
    <w:rsid w:val="00B61231"/>
    <w:rsid w:val="00B62723"/>
    <w:rsid w:val="00B76840"/>
    <w:rsid w:val="00B768B7"/>
    <w:rsid w:val="00BA6B74"/>
    <w:rsid w:val="00BB0025"/>
    <w:rsid w:val="00BB7D90"/>
    <w:rsid w:val="00BC7C22"/>
    <w:rsid w:val="00BF136D"/>
    <w:rsid w:val="00C305E3"/>
    <w:rsid w:val="00C37785"/>
    <w:rsid w:val="00C46334"/>
    <w:rsid w:val="00C47FC0"/>
    <w:rsid w:val="00C53237"/>
    <w:rsid w:val="00C60FCA"/>
    <w:rsid w:val="00C66367"/>
    <w:rsid w:val="00C74AE0"/>
    <w:rsid w:val="00C75840"/>
    <w:rsid w:val="00C76553"/>
    <w:rsid w:val="00C8712F"/>
    <w:rsid w:val="00C927A6"/>
    <w:rsid w:val="00CB7847"/>
    <w:rsid w:val="00CC605F"/>
    <w:rsid w:val="00D016A6"/>
    <w:rsid w:val="00D04685"/>
    <w:rsid w:val="00D2584A"/>
    <w:rsid w:val="00D61C72"/>
    <w:rsid w:val="00D66BEF"/>
    <w:rsid w:val="00DA76B3"/>
    <w:rsid w:val="00DB7183"/>
    <w:rsid w:val="00DC7EF5"/>
    <w:rsid w:val="00DF66FA"/>
    <w:rsid w:val="00E01A85"/>
    <w:rsid w:val="00E24292"/>
    <w:rsid w:val="00E24EBF"/>
    <w:rsid w:val="00E33025"/>
    <w:rsid w:val="00E42244"/>
    <w:rsid w:val="00E54D9A"/>
    <w:rsid w:val="00E67D39"/>
    <w:rsid w:val="00ED25CE"/>
    <w:rsid w:val="00ED6523"/>
    <w:rsid w:val="00F11207"/>
    <w:rsid w:val="00F23329"/>
    <w:rsid w:val="00F56CD9"/>
    <w:rsid w:val="00F84D05"/>
    <w:rsid w:val="00F929E8"/>
    <w:rsid w:val="00F93E10"/>
    <w:rsid w:val="00FA33A2"/>
    <w:rsid w:val="00FE47A9"/>
    <w:rsid w:val="00FE4F9A"/>
    <w:rsid w:val="00FF33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5:docId w15:val="{79BC5D81-A8E5-4BB1-9041-9D28D2A5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d4gen.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2.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3.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33D9C-166B-4CC3-AF0C-5AB66145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52</TotalTime>
  <Pages>2</Pages>
  <Words>530</Words>
  <Characters>3186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2022-11-02T18:30:00Z</cp:lastPrinted>
  <dcterms:created xsi:type="dcterms:W3CDTF">2022-11-04T11:51:00Z</dcterms:created>
  <dcterms:modified xsi:type="dcterms:W3CDTF">2022-11-04T11:51:00Z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