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31" w:rsidRDefault="00560D31">
      <w:pPr>
        <w:pStyle w:val="Standard"/>
        <w:jc w:val="center"/>
        <w:rPr>
          <w:rFonts w:ascii="Nimbus Roman" w:hAnsi="Nimbus Roman"/>
          <w:b/>
          <w:bCs/>
          <w:sz w:val="32"/>
          <w:szCs w:val="32"/>
        </w:rPr>
      </w:pPr>
      <w:bookmarkStart w:id="0" w:name="_GoBack"/>
      <w:bookmarkEnd w:id="0"/>
    </w:p>
    <w:p w:rsidR="00560D31" w:rsidRDefault="00FA340A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Seminarium Astrofizyczne</w:t>
      </w:r>
    </w:p>
    <w:p w:rsidR="00560D31" w:rsidRDefault="00560D31">
      <w:pPr>
        <w:pStyle w:val="Standard"/>
        <w:jc w:val="center"/>
        <w:rPr>
          <w:b/>
          <w:bCs/>
          <w:sz w:val="12"/>
          <w:szCs w:val="12"/>
        </w:rPr>
      </w:pPr>
    </w:p>
    <w:p w:rsidR="00560D31" w:rsidRDefault="00FA340A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wtorek 15.11.2022 godz. </w:t>
      </w:r>
      <w:r>
        <w:rPr>
          <w:sz w:val="32"/>
          <w:szCs w:val="32"/>
        </w:rPr>
        <w:t>12:30</w:t>
      </w:r>
    </w:p>
    <w:p w:rsidR="00560D31" w:rsidRDefault="00FA340A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ul. Pasteura 7, sala 404</w:t>
      </w:r>
    </w:p>
    <w:p w:rsidR="00560D31" w:rsidRDefault="00560D31">
      <w:pPr>
        <w:pStyle w:val="Standard"/>
        <w:jc w:val="center"/>
        <w:rPr>
          <w:sz w:val="28"/>
          <w:szCs w:val="28"/>
        </w:rPr>
      </w:pPr>
    </w:p>
    <w:p w:rsidR="00560D31" w:rsidRDefault="00FA340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transmisja online:</w:t>
      </w:r>
    </w:p>
    <w:p w:rsidR="00560D31" w:rsidRDefault="00FA340A">
      <w:pPr>
        <w:pStyle w:val="Standard"/>
        <w:jc w:val="center"/>
        <w:rPr>
          <w:color w:val="0E71EB"/>
          <w:sz w:val="28"/>
          <w:szCs w:val="28"/>
        </w:rPr>
      </w:pPr>
      <w:r>
        <w:rPr>
          <w:color w:val="0E71EB"/>
          <w:sz w:val="28"/>
          <w:szCs w:val="28"/>
        </w:rPr>
        <w:t>https://www.gotomeet.me/NCBJmeetings/seminarium-astrofizyczne</w:t>
      </w:r>
    </w:p>
    <w:p w:rsidR="00560D31" w:rsidRDefault="00FA340A">
      <w:pPr>
        <w:pStyle w:val="Standard"/>
        <w:jc w:val="center"/>
        <w:rPr>
          <w:sz w:val="28"/>
        </w:rPr>
      </w:pPr>
      <w:r>
        <w:rPr>
          <w:color w:val="000000"/>
          <w:sz w:val="28"/>
          <w:szCs w:val="28"/>
        </w:rPr>
        <w:t xml:space="preserve">ID </w:t>
      </w:r>
      <w:r>
        <w:rPr>
          <w:sz w:val="28"/>
        </w:rPr>
        <w:t xml:space="preserve">349-387-373     </w:t>
      </w:r>
      <w:r>
        <w:rPr>
          <w:sz w:val="28"/>
          <w:szCs w:val="28"/>
        </w:rPr>
        <w:t>Password: AstroSemi</w:t>
      </w:r>
    </w:p>
    <w:p w:rsidR="00560D31" w:rsidRDefault="00560D31">
      <w:pPr>
        <w:pStyle w:val="Standard"/>
        <w:jc w:val="center"/>
        <w:rPr>
          <w:b/>
          <w:bCs/>
          <w:sz w:val="12"/>
          <w:szCs w:val="12"/>
        </w:rPr>
      </w:pPr>
    </w:p>
    <w:p w:rsidR="00560D31" w:rsidRDefault="00560D31">
      <w:pPr>
        <w:pStyle w:val="Standard"/>
        <w:jc w:val="center"/>
        <w:rPr>
          <w:b/>
          <w:bCs/>
        </w:rPr>
      </w:pPr>
    </w:p>
    <w:p w:rsidR="00560D31" w:rsidRDefault="00560D31">
      <w:pPr>
        <w:pStyle w:val="Standard"/>
        <w:jc w:val="center"/>
        <w:rPr>
          <w:b/>
          <w:bCs/>
          <w:sz w:val="16"/>
          <w:szCs w:val="16"/>
        </w:rPr>
      </w:pPr>
    </w:p>
    <w:p w:rsidR="00560D31" w:rsidRDefault="00FA340A">
      <w:pPr>
        <w:pStyle w:val="Standard"/>
        <w:spacing w:line="360" w:lineRule="auto"/>
        <w:jc w:val="center"/>
      </w:pPr>
      <w:r>
        <w:rPr>
          <w:rFonts w:cs="Times New Roman"/>
          <w:b/>
          <w:color w:val="000000"/>
          <w:sz w:val="32"/>
          <w:szCs w:val="32"/>
          <w:shd w:val="clear" w:color="auto" w:fill="FFFFFF"/>
          <w:lang w:val="en-US"/>
        </w:rPr>
        <w:t>Fatemeh Hossein Nouri</w:t>
      </w:r>
      <w:bookmarkStart w:id="1" w:name="tabEventDetails2"/>
      <w:bookmarkEnd w:id="1"/>
      <w:r>
        <w:rPr>
          <w:rFonts w:cs="Times New Roman"/>
          <w:b/>
          <w:color w:val="000000"/>
          <w:sz w:val="28"/>
          <w:szCs w:val="28"/>
          <w:shd w:val="clear" w:color="auto" w:fill="FFFFFF"/>
          <w:lang w:val="en-US"/>
        </w:rPr>
        <w:br/>
      </w:r>
      <w:r>
        <w:rPr>
          <w:sz w:val="22"/>
          <w:szCs w:val="22"/>
          <w:lang w:val="en-US"/>
        </w:rPr>
        <w:t>(Center for Theoretical Physics, Polish Academy of Sciences)</w:t>
      </w:r>
    </w:p>
    <w:p w:rsidR="00560D31" w:rsidRDefault="00560D31">
      <w:pPr>
        <w:pStyle w:val="Standard"/>
        <w:jc w:val="center"/>
      </w:pPr>
    </w:p>
    <w:p w:rsidR="00560D31" w:rsidRDefault="00560D31">
      <w:pPr>
        <w:pStyle w:val="Standard"/>
        <w:jc w:val="center"/>
      </w:pPr>
    </w:p>
    <w:p w:rsidR="00560D31" w:rsidRDefault="00FA340A">
      <w:pPr>
        <w:pStyle w:val="Standard"/>
        <w:spacing w:line="360" w:lineRule="auto"/>
        <w:jc w:val="center"/>
        <w:rPr>
          <w:rFonts w:cs="Times New Roman"/>
          <w:b/>
          <w:bCs/>
          <w:color w:val="000000"/>
          <w:sz w:val="32"/>
          <w:szCs w:val="32"/>
          <w:lang w:val="en-US"/>
        </w:rPr>
      </w:pPr>
      <w:r>
        <w:rPr>
          <w:rFonts w:cs="Times New Roman"/>
          <w:b/>
          <w:bCs/>
          <w:color w:val="000000"/>
          <w:sz w:val="32"/>
          <w:szCs w:val="32"/>
          <w:lang w:val="en-US"/>
        </w:rPr>
        <w:t>Studying Postmerger Outflows from Magnetized Neutrino-cooled Accretion Disks</w:t>
      </w:r>
    </w:p>
    <w:p w:rsidR="00560D31" w:rsidRDefault="00560D31">
      <w:pPr>
        <w:pStyle w:val="Standard"/>
        <w:jc w:val="center"/>
        <w:rPr>
          <w:rFonts w:ascii="Nimbus Roman No9 L" w:hAnsi="Nimbus Roman No9 L"/>
          <w:b/>
          <w:bCs/>
          <w:color w:val="000000"/>
          <w:sz w:val="32"/>
          <w:szCs w:val="32"/>
        </w:rPr>
      </w:pPr>
    </w:p>
    <w:p w:rsidR="00560D31" w:rsidRDefault="00560D31">
      <w:pPr>
        <w:pStyle w:val="Standard"/>
        <w:jc w:val="both"/>
        <w:rPr>
          <w:rFonts w:ascii="Nimbus Roman" w:hAnsi="Nimbus Roman"/>
        </w:rPr>
      </w:pPr>
    </w:p>
    <w:p w:rsidR="00560D31" w:rsidRDefault="00FA340A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Neutrino-cooled accretion flow around a spinning black hole, produced</w:t>
      </w:r>
      <w:r>
        <w:rPr>
          <w:sz w:val="28"/>
          <w:szCs w:val="28"/>
        </w:rPr>
        <w:t xml:space="preserve"> by a compact binary merger is a promising scenario for jet formation and launching magnetically-driven outflows. Based on GW170817 gravitational wave detection by LIGO and Virgo observatories followed by electromagnetic counterparts, this model can explai</w:t>
      </w:r>
      <w:r>
        <w:rPr>
          <w:sz w:val="28"/>
          <w:szCs w:val="28"/>
        </w:rPr>
        <w:t>n the central engine of the short duration gamma ray bursts (GRB) and kilonova radiations. Using the open-source GRMHD HARM-COOL code, we evolved several 2D magnetized accretion disk-black hole models with realistic equation of state in the fixed curved sp</w:t>
      </w:r>
      <w:r>
        <w:rPr>
          <w:sz w:val="28"/>
          <w:szCs w:val="28"/>
        </w:rPr>
        <w:t>ace-time background. The disk and black hole’s initial parameters are chosen in a way to represent different possible post-merger scenarios of the merging compact objects. Our simulations show a strong correlation between black hole’s spin and ejected mass</w:t>
      </w:r>
      <w:r>
        <w:rPr>
          <w:sz w:val="28"/>
          <w:szCs w:val="28"/>
        </w:rPr>
        <w:t>. We observed our models generate winds with moderate velocity (0.1-0.2 v/c), and broad range of electron fraction (0.05-0.45). We use these results to estimate the luminosity and light curves of possible radioactively powered transients emitted by such sy</w:t>
      </w:r>
      <w:r>
        <w:rPr>
          <w:sz w:val="28"/>
          <w:szCs w:val="28"/>
        </w:rPr>
        <w:t>stems.</w:t>
      </w:r>
    </w:p>
    <w:p w:rsidR="00560D31" w:rsidRDefault="00560D31">
      <w:pPr>
        <w:pStyle w:val="Standard"/>
        <w:jc w:val="both"/>
        <w:rPr>
          <w:sz w:val="28"/>
          <w:szCs w:val="28"/>
        </w:rPr>
      </w:pPr>
    </w:p>
    <w:p w:rsidR="00560D31" w:rsidRDefault="00FA340A">
      <w:pPr>
        <w:pStyle w:val="Standard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 xml:space="preserve">     Serdecznie zapraszam,</w:t>
      </w:r>
    </w:p>
    <w:p w:rsidR="00560D31" w:rsidRDefault="00FA340A">
      <w:pPr>
        <w:pStyle w:val="Standard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  <w:lang w:val="pl-PL"/>
        </w:rPr>
        <w:t xml:space="preserve">               </w:t>
      </w:r>
      <w:r>
        <w:rPr>
          <w:rFonts w:ascii="Nimbus Roman" w:hAnsi="Nimbus Roman"/>
          <w:sz w:val="28"/>
          <w:szCs w:val="28"/>
          <w:lang w:val="en-US"/>
        </w:rPr>
        <w:t>Agnieszka Majczyna</w:t>
      </w:r>
    </w:p>
    <w:sectPr w:rsidR="00560D31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40A" w:rsidRDefault="00FA340A">
      <w:r>
        <w:separator/>
      </w:r>
    </w:p>
  </w:endnote>
  <w:endnote w:type="continuationSeparator" w:id="0">
    <w:p w:rsidR="00FA340A" w:rsidRDefault="00FA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Droid Sans">
    <w:charset w:val="00"/>
    <w:family w:val="auto"/>
    <w:pitch w:val="variable"/>
  </w:font>
  <w:font w:name="Lohit Hind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">
    <w:altName w:val="Times New Roman"/>
    <w:charset w:val="00"/>
    <w:family w:val="auto"/>
    <w:pitch w:val="variable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40A" w:rsidRDefault="00FA340A">
      <w:r>
        <w:rPr>
          <w:color w:val="000000"/>
        </w:rPr>
        <w:separator/>
      </w:r>
    </w:p>
  </w:footnote>
  <w:footnote w:type="continuationSeparator" w:id="0">
    <w:p w:rsidR="00FA340A" w:rsidRDefault="00FA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60D31"/>
    <w:rsid w:val="00560D31"/>
    <w:rsid w:val="00782BB9"/>
    <w:rsid w:val="00F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3B088-4742-4A4B-A6E3-AA5840EC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Nagwek5">
    <w:name w:val="heading 5"/>
    <w:basedOn w:val="Heading"/>
    <w:next w:val="Textbody"/>
    <w:pPr>
      <w:spacing w:before="120" w:after="60"/>
      <w:outlineLvl w:val="4"/>
    </w:pPr>
    <w:rPr>
      <w:rFonts w:ascii="Liberation Serif" w:eastAsia="AR PL SungtiL GB" w:hAnsi="Liberation Serif" w:cs="Lohit Devanaga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Indexuser">
    <w:name w:val="Index (user)"/>
    <w:basedOn w:val="Standard"/>
    <w:pPr>
      <w:suppressLineNumbers/>
    </w:pPr>
    <w:rPr>
      <w:rFonts w:cs="Arial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Kuźniar Katarzyna</cp:lastModifiedBy>
  <cp:revision>2</cp:revision>
  <dcterms:created xsi:type="dcterms:W3CDTF">2022-11-10T09:18:00Z</dcterms:created>
  <dcterms:modified xsi:type="dcterms:W3CDTF">2022-11-10T09:18:00Z</dcterms:modified>
</cp:coreProperties>
</file>