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94" w:rsidRDefault="00BB0194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B0194" w:rsidRDefault="00BB0194">
      <w:pPr>
        <w:pStyle w:val="Standard"/>
        <w:jc w:val="center"/>
        <w:rPr>
          <w:b/>
          <w:bCs/>
          <w:sz w:val="28"/>
          <w:szCs w:val="28"/>
        </w:rPr>
      </w:pPr>
    </w:p>
    <w:p w:rsidR="00BB0194" w:rsidRDefault="001B37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Seminarium Astrofizyczne</w:t>
      </w:r>
    </w:p>
    <w:p w:rsidR="00BB0194" w:rsidRDefault="00BB0194">
      <w:pPr>
        <w:pStyle w:val="Standard"/>
        <w:jc w:val="center"/>
        <w:rPr>
          <w:b/>
          <w:bCs/>
          <w:sz w:val="12"/>
          <w:szCs w:val="12"/>
        </w:rPr>
      </w:pPr>
    </w:p>
    <w:p w:rsidR="00BB0194" w:rsidRDefault="001B3717">
      <w:pPr>
        <w:pStyle w:val="Standard"/>
        <w:jc w:val="center"/>
      </w:pPr>
      <w:r>
        <w:t>wtorek 26.04.2022</w:t>
      </w:r>
      <w:r>
        <w:t xml:space="preserve"> godz. </w:t>
      </w:r>
      <w:r>
        <w:rPr>
          <w:color w:val="000000"/>
        </w:rPr>
        <w:t>12:30</w:t>
      </w:r>
    </w:p>
    <w:p w:rsidR="00BB0194" w:rsidRDefault="001B3717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  <w:r>
        <w:rPr>
          <w:rFonts w:ascii="Nimbus Roman No9 L" w:hAnsi="Nimbus Roman No9 L"/>
          <w:color w:val="000000"/>
        </w:rPr>
        <w:t>ul. Pasteura 7;</w:t>
      </w:r>
      <w:r>
        <w:rPr>
          <w:rFonts w:ascii="Nimbus Roman No9 L" w:hAnsi="Nimbus Roman No9 L"/>
          <w:b/>
          <w:bCs/>
          <w:color w:val="FF0000"/>
        </w:rPr>
        <w:t xml:space="preserve"> </w:t>
      </w:r>
      <w:r>
        <w:rPr>
          <w:rFonts w:ascii="Nimbus Roman No9 L" w:hAnsi="Nimbus Roman No9 L"/>
          <w:color w:val="000000"/>
        </w:rPr>
        <w:t>sala</w:t>
      </w:r>
      <w:r>
        <w:rPr>
          <w:rFonts w:ascii="Nimbus Roman No9 L" w:hAnsi="Nimbus Roman No9 L"/>
        </w:rPr>
        <w:t xml:space="preserve"> 404</w:t>
      </w:r>
    </w:p>
    <w:p w:rsidR="00BB0194" w:rsidRDefault="00BB0194">
      <w:pPr>
        <w:pStyle w:val="Standard"/>
        <w:jc w:val="center"/>
        <w:rPr>
          <w:rFonts w:ascii="Nimbus Roman No9 L" w:hAnsi="Nimbus Roman No9 L"/>
          <w:sz w:val="22"/>
          <w:szCs w:val="22"/>
        </w:rPr>
      </w:pPr>
    </w:p>
    <w:p w:rsidR="00BB0194" w:rsidRDefault="001B3717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  <w:r>
        <w:rPr>
          <w:rFonts w:ascii="Nimbus Roman No9 L" w:hAnsi="Nimbus Roman No9 L"/>
        </w:rPr>
        <w:t>transmited also on line</w:t>
      </w:r>
    </w:p>
    <w:p w:rsidR="00BB0194" w:rsidRDefault="001B3717">
      <w:pPr>
        <w:pStyle w:val="Standard"/>
        <w:jc w:val="center"/>
        <w:rPr>
          <w:color w:val="0E71EB"/>
        </w:rPr>
      </w:pPr>
      <w:r>
        <w:rPr>
          <w:color w:val="0E71EB"/>
        </w:rPr>
        <w:t>https://www.gotomeet.me/NCBJmeetings/seminarium-astrofizyczne</w:t>
      </w:r>
    </w:p>
    <w:p w:rsidR="00BB0194" w:rsidRDefault="001B3717">
      <w:pPr>
        <w:pStyle w:val="Standard"/>
        <w:jc w:val="center"/>
      </w:pPr>
      <w:r>
        <w:t>Password: AstroSemi</w:t>
      </w:r>
    </w:p>
    <w:p w:rsidR="00BB0194" w:rsidRDefault="00BB0194">
      <w:pPr>
        <w:pStyle w:val="Standard"/>
        <w:jc w:val="center"/>
      </w:pPr>
    </w:p>
    <w:p w:rsidR="00BB0194" w:rsidRDefault="00BB0194">
      <w:pPr>
        <w:pStyle w:val="Standard"/>
        <w:jc w:val="center"/>
      </w:pPr>
    </w:p>
    <w:p w:rsidR="00BB0194" w:rsidRDefault="00BB0194">
      <w:pPr>
        <w:pStyle w:val="Standard"/>
        <w:jc w:val="center"/>
        <w:rPr>
          <w:b/>
          <w:bCs/>
          <w:sz w:val="20"/>
        </w:rPr>
      </w:pPr>
    </w:p>
    <w:p w:rsidR="00BB0194" w:rsidRDefault="001B37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Zbigniew Plebaniak</w:t>
      </w:r>
    </w:p>
    <w:p w:rsidR="00BB0194" w:rsidRDefault="00BB0194">
      <w:pPr>
        <w:pStyle w:val="Standard"/>
        <w:jc w:val="center"/>
        <w:rPr>
          <w:b/>
          <w:bCs/>
          <w:sz w:val="20"/>
          <w:szCs w:val="20"/>
        </w:rPr>
      </w:pPr>
    </w:p>
    <w:p w:rsidR="00BB0194" w:rsidRDefault="001B3717">
      <w:pPr>
        <w:pStyle w:val="Standard"/>
        <w:jc w:val="center"/>
      </w:pPr>
      <w:r>
        <w:rPr>
          <w:sz w:val="20"/>
          <w:szCs w:val="20"/>
          <w:lang w:val="en-US"/>
        </w:rPr>
        <w:t>(NCBJ</w:t>
      </w:r>
      <w:r>
        <w:rPr>
          <w:color w:val="222222"/>
          <w:sz w:val="20"/>
          <w:szCs w:val="20"/>
          <w:shd w:val="clear" w:color="auto" w:fill="FFFFFF"/>
          <w:lang w:val="en-US"/>
        </w:rPr>
        <w:t>)</w:t>
      </w:r>
    </w:p>
    <w:p w:rsidR="00BB0194" w:rsidRDefault="00BB0194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BB0194" w:rsidRDefault="00BB0194">
      <w:pPr>
        <w:pStyle w:val="Textbody"/>
      </w:pPr>
    </w:p>
    <w:p w:rsidR="00BB0194" w:rsidRDefault="001B3717">
      <w:pPr>
        <w:pStyle w:val="Textbody"/>
        <w:jc w:val="center"/>
        <w:rPr>
          <w:b/>
          <w:bCs/>
          <w:sz w:val="28"/>
          <w:szCs w:val="28"/>
        </w:rPr>
      </w:pPr>
      <w:bookmarkStart w:id="1" w:name="docs-internal-guid-d76c5928-7fff-f05d-61"/>
      <w:bookmarkEnd w:id="1"/>
      <w:r>
        <w:rPr>
          <w:b/>
          <w:bCs/>
          <w:sz w:val="28"/>
          <w:szCs w:val="28"/>
        </w:rPr>
        <w:t xml:space="preserve">Mini-EUSO: Application of cosmic ray detection technique for observation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of </w:t>
      </w:r>
      <w:r>
        <w:rPr>
          <w:b/>
          <w:bCs/>
          <w:sz w:val="28"/>
          <w:szCs w:val="28"/>
        </w:rPr>
        <w:t>high-energy phenomena in the Earth’s atmosphere</w:t>
      </w:r>
    </w:p>
    <w:p w:rsidR="00BB0194" w:rsidRDefault="00BB0194">
      <w:pPr>
        <w:pStyle w:val="Standard"/>
        <w:rPr>
          <w:b/>
          <w:bCs/>
          <w:color w:val="000000"/>
          <w:sz w:val="28"/>
          <w:szCs w:val="28"/>
          <w:lang w:val="en-GB"/>
        </w:rPr>
      </w:pPr>
    </w:p>
    <w:p w:rsidR="00BB0194" w:rsidRDefault="001B3717">
      <w:pPr>
        <w:pStyle w:val="Textbody"/>
        <w:jc w:val="both"/>
        <w:rPr>
          <w:lang w:val="en-US"/>
        </w:rPr>
      </w:pPr>
      <w:r>
        <w:rPr>
          <w:lang w:val="en-US"/>
        </w:rPr>
        <w:t>The objective of the JEM-EUSO program, is the realisation of a space mission devoted to Ultra-High Energy Cosmic Ray (UHECR) science. An ultra fast UV camera with wide field of view will look down to observe</w:t>
      </w:r>
      <w:r>
        <w:rPr>
          <w:lang w:val="en-US"/>
        </w:rPr>
        <w:t xml:space="preserve"> an Extensive Air Showers phenomena from space. The technology is under development and is tested in series of smaller on-ground, space and balloon born experiments. The Mini-EUSO is 40 kg telescope mounted onboard the International Space Station (ISS). Si</w:t>
      </w:r>
      <w:r>
        <w:rPr>
          <w:lang w:val="en-US"/>
        </w:rPr>
        <w:t>nce installation in 2019, the detector has observed plenty of signal sources moving with speed of light in the atmosphere. In this talk, I’ll present the basics of the JEM-EUSO scientific program including description of the Mini-EUSO detector putting emph</w:t>
      </w:r>
      <w:r>
        <w:rPr>
          <w:lang w:val="en-US"/>
        </w:rPr>
        <w:t>asis on detection of ELVEs (Emission of Light and Very Low Frequency perturbations due to Electromagnetic Pulse Sources) – very energetic phenomena produced in upper atmosphere above the lightning. The potential connections of ELVEs with cosmic ray signals</w:t>
      </w:r>
      <w:r>
        <w:rPr>
          <w:lang w:val="en-US"/>
        </w:rPr>
        <w:t xml:space="preserve"> will be indicated as well.</w:t>
      </w:r>
    </w:p>
    <w:p w:rsidR="00BB0194" w:rsidRDefault="00BB0194">
      <w:pPr>
        <w:pStyle w:val="Textbody"/>
        <w:jc w:val="both"/>
        <w:rPr>
          <w:lang w:val="en-US"/>
        </w:rPr>
      </w:pPr>
    </w:p>
    <w:p w:rsidR="00BB0194" w:rsidRDefault="001B3717">
      <w:pPr>
        <w:pStyle w:val="Textbody"/>
        <w:jc w:val="both"/>
      </w:pPr>
      <w:r>
        <w:lastRenderedPageBreak/>
        <w:tab/>
        <w:t>Serdecznie zapraszam,</w:t>
      </w:r>
    </w:p>
    <w:p w:rsidR="00BB0194" w:rsidRDefault="001B3717">
      <w:pPr>
        <w:pStyle w:val="Textbody"/>
        <w:jc w:val="both"/>
      </w:pPr>
      <w:r>
        <w:t xml:space="preserve">               </w:t>
      </w:r>
      <w:r>
        <w:rPr>
          <w:lang w:val="en-US"/>
        </w:rPr>
        <w:t>Agnieszka Majczyna</w:t>
      </w:r>
    </w:p>
    <w:sectPr w:rsidR="00BB0194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17" w:rsidRDefault="001B3717">
      <w:r>
        <w:separator/>
      </w:r>
    </w:p>
  </w:endnote>
  <w:endnote w:type="continuationSeparator" w:id="0">
    <w:p w:rsidR="001B3717" w:rsidRDefault="001B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17" w:rsidRDefault="001B3717">
      <w:r>
        <w:rPr>
          <w:color w:val="000000"/>
        </w:rPr>
        <w:ptab w:relativeTo="margin" w:alignment="center" w:leader="none"/>
      </w:r>
    </w:p>
  </w:footnote>
  <w:footnote w:type="continuationSeparator" w:id="0">
    <w:p w:rsidR="001B3717" w:rsidRDefault="001B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B0194"/>
    <w:rsid w:val="001B3717"/>
    <w:rsid w:val="007D4753"/>
    <w:rsid w:val="00B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148621C-F4D1-414B-8D9C-ADDE60EE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2022-04-22T10:58:00Z</dcterms:created>
  <dcterms:modified xsi:type="dcterms:W3CDTF">2022-04-22T10:58:00Z</dcterms:modified>
</cp:coreProperties>
</file>