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7" w:rsidRDefault="00911AE7">
      <w:pPr>
        <w:pStyle w:val="Standard"/>
        <w:jc w:val="center"/>
      </w:pPr>
      <w:bookmarkStart w:id="0" w:name="_GoBack"/>
      <w:bookmarkEnd w:id="0"/>
    </w:p>
    <w:p w:rsidR="00911AE7" w:rsidRDefault="00911AE7">
      <w:pPr>
        <w:pStyle w:val="Standard"/>
        <w:jc w:val="center"/>
      </w:pPr>
    </w:p>
    <w:p w:rsidR="00911AE7" w:rsidRDefault="00911AE7">
      <w:pPr>
        <w:pStyle w:val="Standard"/>
        <w:jc w:val="center"/>
      </w:pPr>
    </w:p>
    <w:p w:rsidR="00911AE7" w:rsidRDefault="00B60891">
      <w:pPr>
        <w:pStyle w:val="Standard"/>
        <w:jc w:val="center"/>
        <w:rPr>
          <w:rFonts w:ascii="Nimbus Roman No9 L" w:hAnsi="Nimbus Roman No9 L"/>
          <w:b/>
          <w:bCs/>
          <w:sz w:val="32"/>
          <w:szCs w:val="32"/>
        </w:rPr>
      </w:pPr>
      <w:r>
        <w:rPr>
          <w:rFonts w:ascii="Nimbus Roman No9 L" w:hAnsi="Nimbus Roman No9 L"/>
          <w:b/>
          <w:bCs/>
          <w:sz w:val="32"/>
          <w:szCs w:val="32"/>
        </w:rPr>
        <w:t>Seminarium Astrofizyczne</w:t>
      </w:r>
    </w:p>
    <w:p w:rsidR="00911AE7" w:rsidRDefault="00911AE7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911AE7" w:rsidRDefault="00B60891">
      <w:pPr>
        <w:pStyle w:val="Standard"/>
        <w:jc w:val="center"/>
        <w:rPr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wtorek 23.02.2021</w:t>
      </w:r>
      <w:r>
        <w:rPr>
          <w:rFonts w:ascii="Nimbus Roman No9 L" w:hAnsi="Nimbus Roman No9 L"/>
          <w:sz w:val="28"/>
          <w:szCs w:val="28"/>
        </w:rPr>
        <w:t xml:space="preserve"> godz. </w:t>
      </w:r>
      <w:r>
        <w:rPr>
          <w:rFonts w:ascii="Nimbus Roman No9 L" w:hAnsi="Nimbus Roman No9 L"/>
          <w:sz w:val="28"/>
          <w:szCs w:val="28"/>
        </w:rPr>
        <w:t>12:30</w:t>
      </w:r>
    </w:p>
    <w:p w:rsidR="00911AE7" w:rsidRDefault="00911AE7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911AE7" w:rsidRDefault="00B60891">
      <w:pPr>
        <w:pStyle w:val="Standard"/>
        <w:jc w:val="center"/>
        <w:rPr>
          <w:rFonts w:ascii="Nimbus Roman No9 L" w:hAnsi="Nimbus Roman No9 L"/>
          <w:color w:val="0E71EB"/>
        </w:rPr>
      </w:pPr>
      <w:r>
        <w:rPr>
          <w:rFonts w:ascii="Nimbus Roman No9 L" w:hAnsi="Nimbus Roman No9 L"/>
          <w:color w:val="0E71EB"/>
        </w:rPr>
        <w:t>https://www.gotomeet.me/NCBJmeetings/seminarium-astrofizyczne</w:t>
      </w:r>
    </w:p>
    <w:p w:rsidR="00911AE7" w:rsidRDefault="00B60891">
      <w:pPr>
        <w:pStyle w:val="Standard"/>
        <w:jc w:val="center"/>
        <w:rPr>
          <w:rFonts w:ascii="Nimbus Roman No9 L" w:hAnsi="Nimbus Roman No9 L"/>
        </w:rPr>
      </w:pPr>
      <w:r>
        <w:rPr>
          <w:rFonts w:ascii="Nimbus Roman No9 L" w:hAnsi="Nimbus Roman No9 L"/>
        </w:rPr>
        <w:t>Password: AstroSemi</w:t>
      </w:r>
    </w:p>
    <w:p w:rsidR="00911AE7" w:rsidRDefault="00911AE7">
      <w:pPr>
        <w:pStyle w:val="Standard"/>
        <w:jc w:val="center"/>
        <w:rPr>
          <w:rFonts w:ascii="Nimbus Roman No9 L" w:hAnsi="Nimbus Roman No9 L"/>
        </w:rPr>
      </w:pPr>
    </w:p>
    <w:p w:rsidR="00911AE7" w:rsidRDefault="00911AE7">
      <w:pPr>
        <w:pStyle w:val="Standard"/>
        <w:jc w:val="center"/>
        <w:rPr>
          <w:rFonts w:ascii="Nimbus Roman No9 L" w:hAnsi="Nimbus Roman No9 L"/>
        </w:rPr>
      </w:pPr>
    </w:p>
    <w:p w:rsidR="00911AE7" w:rsidRDefault="00911AE7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911AE7" w:rsidRDefault="00B60891">
      <w:pPr>
        <w:pStyle w:val="Standard"/>
        <w:jc w:val="center"/>
        <w:rPr>
          <w:rFonts w:ascii="Nimbus Roman No9 L" w:hAnsi="Nimbus Roman No9 L"/>
          <w:b/>
          <w:color w:val="000000"/>
          <w:sz w:val="32"/>
          <w:szCs w:val="32"/>
          <w:shd w:val="clear" w:color="auto" w:fill="FFFFFF"/>
        </w:rPr>
      </w:pPr>
      <w:bookmarkStart w:id="1" w:name="spnR"/>
      <w:bookmarkEnd w:id="1"/>
      <w:r>
        <w:rPr>
          <w:rFonts w:ascii="Nimbus Roman No9 L" w:hAnsi="Nimbus Roman No9 L"/>
          <w:b/>
          <w:color w:val="000000"/>
          <w:sz w:val="32"/>
          <w:szCs w:val="32"/>
          <w:shd w:val="clear" w:color="auto" w:fill="FFFFFF"/>
        </w:rPr>
        <w:t>Martin Hendry</w:t>
      </w:r>
    </w:p>
    <w:p w:rsidR="00911AE7" w:rsidRDefault="00911AE7">
      <w:pPr>
        <w:pStyle w:val="Standard"/>
        <w:jc w:val="center"/>
        <w:rPr>
          <w:rFonts w:ascii="Nimbus Roman No9 L" w:hAnsi="Nimbus Roman No9 L"/>
          <w:sz w:val="12"/>
          <w:szCs w:val="12"/>
          <w:lang w:val="en-US"/>
        </w:rPr>
      </w:pPr>
    </w:p>
    <w:p w:rsidR="00911AE7" w:rsidRDefault="00B60891">
      <w:pPr>
        <w:pStyle w:val="Standard"/>
        <w:jc w:val="center"/>
      </w:pPr>
      <w:r>
        <w:rPr>
          <w:rFonts w:ascii="Nimbus Roman No9 L" w:hAnsi="Nimbus Roman No9 L"/>
          <w:lang w:val="en-US"/>
        </w:rPr>
        <w:t>(</w:t>
      </w:r>
      <w:bookmarkStart w:id="2" w:name="spnR1"/>
      <w:bookmarkEnd w:id="2"/>
      <w:r>
        <w:rPr>
          <w:rFonts w:ascii="Nimbus Roman No9 L" w:hAnsi="Nimbus Roman No9 L"/>
          <w:lang w:val="en-US"/>
        </w:rPr>
        <w:t>Glasgow University)</w:t>
      </w:r>
    </w:p>
    <w:p w:rsidR="00911AE7" w:rsidRDefault="00911AE7">
      <w:pPr>
        <w:pStyle w:val="Standard"/>
        <w:jc w:val="center"/>
        <w:rPr>
          <w:lang w:val="en-US"/>
        </w:rPr>
      </w:pPr>
    </w:p>
    <w:p w:rsidR="00911AE7" w:rsidRDefault="00911AE7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911AE7" w:rsidRDefault="00B60891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  <w:r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  <w:t>Listening to Einstein's Universe:</w:t>
      </w:r>
    </w:p>
    <w:p w:rsidR="00911AE7" w:rsidRDefault="00B60891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  <w:r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  <w:t>the Dawn (and Exciting Future) of Gravitational-Wave Cosmology</w:t>
      </w:r>
    </w:p>
    <w:p w:rsidR="00911AE7" w:rsidRDefault="00911AE7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20"/>
          <w:szCs w:val="20"/>
          <w:lang w:val="en-GB"/>
        </w:rPr>
      </w:pPr>
    </w:p>
    <w:p w:rsidR="00911AE7" w:rsidRDefault="00911AE7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</w:p>
    <w:p w:rsidR="00911AE7" w:rsidRDefault="00B60891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color w:val="000000"/>
          <w:lang w:val="en-GB"/>
        </w:rPr>
        <w:t xml:space="preserve">It is now more </w:t>
      </w:r>
      <w:r>
        <w:rPr>
          <w:rFonts w:ascii="Nimbus Roman No9 L" w:hAnsi="Nimbus Roman No9 L"/>
          <w:color w:val="000000"/>
          <w:lang w:val="en-GB"/>
        </w:rPr>
        <w:t>than five years since the first confirmed detection of gravitational waves was announced by the LIGO and Virgo collaborations and the new field of gravitational-wave astronomy is growing rapidly – with a total of 50 confident detections now announced by LI</w:t>
      </w:r>
      <w:r>
        <w:rPr>
          <w:rFonts w:ascii="Nimbus Roman No9 L" w:hAnsi="Nimbus Roman No9 L"/>
          <w:color w:val="000000"/>
          <w:lang w:val="en-GB"/>
        </w:rPr>
        <w:t>GO and Virgo in their GWTC-2 catalog, published in autumn 2020. There has also been significant focus on the prospects for using so-called “standard sirens” as cosmological probes, with the “flagship” binary neutron star merger GW170817 already providing a</w:t>
      </w:r>
      <w:r>
        <w:rPr>
          <w:rFonts w:ascii="Nimbus Roman No9 L" w:hAnsi="Nimbus Roman No9 L"/>
          <w:color w:val="000000"/>
          <w:lang w:val="en-GB"/>
        </w:rPr>
        <w:t>n important first demonstration of the efficacy of standard sirens for estimating the Hubble parameter.</w:t>
      </w:r>
    </w:p>
    <w:p w:rsidR="00911AE7" w:rsidRDefault="00B60891">
      <w:pPr>
        <w:pStyle w:val="Textbody"/>
        <w:jc w:val="both"/>
        <w:rPr>
          <w:rFonts w:ascii="Nimbus Roman No9 L" w:hAnsi="Nimbus Roman No9 L"/>
          <w:lang w:val="en-GB"/>
        </w:rPr>
      </w:pPr>
      <w:r>
        <w:rPr>
          <w:rFonts w:ascii="Nimbus Roman No9 L" w:hAnsi="Nimbus Roman No9 L"/>
          <w:lang w:val="en-GB"/>
        </w:rPr>
        <w:t>In this talk I will briefly discuss the basic ideas that underpin gravitational-wave sirens as cosmological probes, discuss the results achieved so far</w:t>
      </w:r>
      <w:r>
        <w:rPr>
          <w:rFonts w:ascii="Nimbus Roman No9 L" w:hAnsi="Nimbus Roman No9 L"/>
          <w:lang w:val="en-GB"/>
        </w:rPr>
        <w:t xml:space="preserve"> – from analysis of both “bright” and “dark” sirens detected by LIGO and Virgo in their initial observing runs – and explore the opportunities and challenges for constraining cosmological parameters and testing cosmological models using gravitational-wave </w:t>
      </w:r>
      <w:r>
        <w:rPr>
          <w:rFonts w:ascii="Nimbus Roman No9 L" w:hAnsi="Nimbus Roman No9 L"/>
          <w:lang w:val="en-GB"/>
        </w:rPr>
        <w:t>sources observed by future generations of ground- and space-based detectors.</w:t>
      </w:r>
    </w:p>
    <w:p w:rsidR="00911AE7" w:rsidRDefault="00911AE7">
      <w:pPr>
        <w:pStyle w:val="Textbody"/>
        <w:spacing w:after="0"/>
        <w:jc w:val="both"/>
        <w:rPr>
          <w:rFonts w:ascii="Nimbus Roman No9 L" w:hAnsi="Nimbus Roman No9 L"/>
          <w:color w:val="000000"/>
          <w:lang w:val="en-GB"/>
        </w:rPr>
      </w:pPr>
    </w:p>
    <w:p w:rsidR="00911AE7" w:rsidRDefault="00911AE7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  <w:lang w:val="en-GB"/>
        </w:rPr>
      </w:pPr>
    </w:p>
    <w:p w:rsidR="00911AE7" w:rsidRDefault="00B60891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Serdecznie zapraszam,</w:t>
      </w:r>
    </w:p>
    <w:p w:rsidR="00911AE7" w:rsidRDefault="00B60891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</w:t>
      </w:r>
      <w:r>
        <w:rPr>
          <w:rFonts w:ascii="Nimbus Roman No9 L" w:hAnsi="Nimbus Roman No9 L"/>
          <w:lang w:val="en-US"/>
        </w:rPr>
        <w:t>Agnieszka Majczyna</w:t>
      </w:r>
    </w:p>
    <w:p w:rsidR="00911AE7" w:rsidRDefault="00911AE7">
      <w:pPr>
        <w:pStyle w:val="Standard"/>
        <w:rPr>
          <w:rFonts w:ascii="Nimbus Roman No9 L" w:hAnsi="Nimbus Roman No9 L"/>
        </w:rPr>
      </w:pPr>
    </w:p>
    <w:sectPr w:rsidR="00911AE7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91" w:rsidRDefault="00B60891">
      <w:r>
        <w:separator/>
      </w:r>
    </w:p>
  </w:endnote>
  <w:endnote w:type="continuationSeparator" w:id="0">
    <w:p w:rsidR="00B60891" w:rsidRDefault="00B6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91" w:rsidRDefault="00B60891">
      <w:r>
        <w:rPr>
          <w:color w:val="000000"/>
        </w:rPr>
        <w:ptab w:relativeTo="margin" w:alignment="center" w:leader="none"/>
      </w:r>
    </w:p>
  </w:footnote>
  <w:footnote w:type="continuationSeparator" w:id="0">
    <w:p w:rsidR="00B60891" w:rsidRDefault="00B6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AE7"/>
    <w:rsid w:val="00826EBC"/>
    <w:rsid w:val="00911AE7"/>
    <w:rsid w:val="00B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2021-02-19T14:09:00Z</dcterms:modified>
</cp:coreProperties>
</file>